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5CBC" w:rsidRDefault="004D04B5" w:rsidP="00AC3854">
      <w:pPr>
        <w:jc w:val="both"/>
        <w:rPr>
          <w:rFonts w:ascii="Calibri" w:hAnsi="Calibri"/>
          <w:sz w:val="40"/>
          <w:szCs w:val="40"/>
        </w:rPr>
      </w:pPr>
      <w:r>
        <w:rPr>
          <w:rFonts w:ascii="Calibri" w:hAnsi="Calibri"/>
          <w:sz w:val="40"/>
          <w:szCs w:val="40"/>
        </w:rPr>
        <w:t xml:space="preserve">INDICE: </w:t>
      </w:r>
    </w:p>
    <w:p w:rsidR="004D04B5" w:rsidRPr="00AD0B16" w:rsidRDefault="004D04B5" w:rsidP="00AC3854">
      <w:pPr>
        <w:jc w:val="both"/>
        <w:rPr>
          <w:rFonts w:ascii="Calibri" w:hAnsi="Calibri"/>
          <w:sz w:val="28"/>
          <w:szCs w:val="28"/>
        </w:rPr>
      </w:pPr>
    </w:p>
    <w:p w:rsidR="003145AF" w:rsidRDefault="0013446F" w:rsidP="0013446F">
      <w:pPr>
        <w:pStyle w:val="Paragrafoelenco"/>
        <w:numPr>
          <w:ilvl w:val="0"/>
          <w:numId w:val="14"/>
        </w:numPr>
        <w:jc w:val="both"/>
        <w:rPr>
          <w:rFonts w:ascii="Calibri" w:hAnsi="Calibri"/>
          <w:sz w:val="28"/>
          <w:szCs w:val="28"/>
        </w:rPr>
      </w:pPr>
      <w:r w:rsidRPr="00AD0B16">
        <w:rPr>
          <w:rFonts w:ascii="Calibri" w:hAnsi="Calibri"/>
          <w:sz w:val="28"/>
          <w:szCs w:val="28"/>
        </w:rPr>
        <w:t>Introduzione: il valore del dubbio tra relativismo ontologico e relativismo gnoseologico.</w:t>
      </w:r>
    </w:p>
    <w:p w:rsidR="001D4B2F" w:rsidRPr="00AD0B16" w:rsidRDefault="001D4B2F" w:rsidP="001D4B2F">
      <w:pPr>
        <w:pStyle w:val="Paragrafoelenco"/>
        <w:ind w:left="1440"/>
        <w:jc w:val="both"/>
        <w:rPr>
          <w:rFonts w:ascii="Calibri" w:hAnsi="Calibri"/>
          <w:sz w:val="28"/>
          <w:szCs w:val="28"/>
        </w:rPr>
      </w:pPr>
    </w:p>
    <w:p w:rsidR="0013446F" w:rsidRPr="00AD0B16" w:rsidRDefault="0013446F" w:rsidP="0013446F">
      <w:pPr>
        <w:pStyle w:val="Paragrafoelenco"/>
        <w:ind w:left="1440"/>
        <w:jc w:val="both"/>
        <w:rPr>
          <w:rFonts w:ascii="Calibri" w:hAnsi="Calibri"/>
          <w:sz w:val="28"/>
          <w:szCs w:val="28"/>
        </w:rPr>
      </w:pPr>
    </w:p>
    <w:p w:rsidR="0013446F" w:rsidRPr="00AD0B16" w:rsidRDefault="0013446F" w:rsidP="0013446F">
      <w:pPr>
        <w:pStyle w:val="Paragrafoelenco"/>
        <w:numPr>
          <w:ilvl w:val="0"/>
          <w:numId w:val="14"/>
        </w:numPr>
        <w:jc w:val="both"/>
        <w:rPr>
          <w:rFonts w:ascii="Calibri" w:hAnsi="Calibri"/>
          <w:sz w:val="28"/>
          <w:szCs w:val="28"/>
        </w:rPr>
      </w:pPr>
      <w:r w:rsidRPr="00AD0B16">
        <w:rPr>
          <w:rFonts w:ascii="Calibri" w:hAnsi="Calibri"/>
          <w:sz w:val="28"/>
          <w:szCs w:val="28"/>
        </w:rPr>
        <w:t>La Relatività: la verità fisica della velocità della luce. La Relatività Ristretta e la Relatività Generale.</w:t>
      </w:r>
    </w:p>
    <w:p w:rsidR="0013446F" w:rsidRDefault="0013446F" w:rsidP="0013446F">
      <w:pPr>
        <w:pStyle w:val="Paragrafoelenco"/>
        <w:rPr>
          <w:rFonts w:ascii="Calibri" w:hAnsi="Calibri"/>
          <w:sz w:val="28"/>
          <w:szCs w:val="28"/>
        </w:rPr>
      </w:pPr>
    </w:p>
    <w:p w:rsidR="001D4B2F" w:rsidRPr="00AD0B16" w:rsidRDefault="001D4B2F" w:rsidP="0013446F">
      <w:pPr>
        <w:pStyle w:val="Paragrafoelenco"/>
        <w:rPr>
          <w:rFonts w:ascii="Calibri" w:hAnsi="Calibri"/>
          <w:sz w:val="28"/>
          <w:szCs w:val="28"/>
        </w:rPr>
      </w:pPr>
    </w:p>
    <w:p w:rsidR="0013446F" w:rsidRDefault="0013446F" w:rsidP="0013446F">
      <w:pPr>
        <w:pStyle w:val="Paragrafoelenco"/>
        <w:numPr>
          <w:ilvl w:val="0"/>
          <w:numId w:val="14"/>
        </w:numPr>
        <w:jc w:val="both"/>
        <w:rPr>
          <w:rFonts w:ascii="Calibri" w:hAnsi="Calibri"/>
          <w:sz w:val="28"/>
          <w:szCs w:val="28"/>
        </w:rPr>
      </w:pPr>
      <w:r w:rsidRPr="00AD0B16">
        <w:rPr>
          <w:rFonts w:ascii="Calibri" w:hAnsi="Calibri"/>
          <w:sz w:val="28"/>
          <w:szCs w:val="28"/>
        </w:rPr>
        <w:t xml:space="preserve">La rinuncia alla verità nella letteratura </w:t>
      </w:r>
      <w:r w:rsidR="009E376E">
        <w:rPr>
          <w:rFonts w:ascii="Calibri" w:hAnsi="Calibri"/>
          <w:sz w:val="28"/>
          <w:szCs w:val="28"/>
        </w:rPr>
        <w:t xml:space="preserve">di Eliot e Pirandello. </w:t>
      </w:r>
      <w:r w:rsidRPr="00AD0B16">
        <w:rPr>
          <w:rFonts w:ascii="Calibri" w:hAnsi="Calibri"/>
          <w:sz w:val="28"/>
          <w:szCs w:val="28"/>
        </w:rPr>
        <w:t>Eliot’s pessimism</w:t>
      </w:r>
      <w:r w:rsidR="00912A06" w:rsidRPr="00AD0B16">
        <w:rPr>
          <w:rFonts w:ascii="Calibri" w:hAnsi="Calibri"/>
          <w:sz w:val="28"/>
          <w:szCs w:val="28"/>
        </w:rPr>
        <w:t>: The Waste Land</w:t>
      </w:r>
      <w:r w:rsidRPr="00AD0B16">
        <w:rPr>
          <w:rFonts w:ascii="Calibri" w:hAnsi="Calibri"/>
          <w:sz w:val="28"/>
          <w:szCs w:val="28"/>
        </w:rPr>
        <w:t>. Lo smascheramento di Pirandello e il suo pessimismo: l’impossibilità di un ritorno all’unità.</w:t>
      </w:r>
    </w:p>
    <w:p w:rsidR="001D4B2F" w:rsidRPr="00AD0B16" w:rsidRDefault="001D4B2F" w:rsidP="001D4B2F">
      <w:pPr>
        <w:pStyle w:val="Paragrafoelenco"/>
        <w:ind w:left="1440"/>
        <w:jc w:val="both"/>
        <w:rPr>
          <w:rFonts w:ascii="Calibri" w:hAnsi="Calibri"/>
          <w:sz w:val="28"/>
          <w:szCs w:val="28"/>
        </w:rPr>
      </w:pPr>
    </w:p>
    <w:p w:rsidR="0013446F" w:rsidRPr="00AD0B16" w:rsidRDefault="0013446F" w:rsidP="0013446F">
      <w:pPr>
        <w:pStyle w:val="Paragrafoelenco"/>
        <w:rPr>
          <w:rFonts w:ascii="Calibri" w:hAnsi="Calibri"/>
          <w:sz w:val="28"/>
          <w:szCs w:val="28"/>
        </w:rPr>
      </w:pPr>
    </w:p>
    <w:p w:rsidR="0013446F" w:rsidRDefault="0013446F" w:rsidP="0013446F">
      <w:pPr>
        <w:pStyle w:val="Paragrafoelenco"/>
        <w:numPr>
          <w:ilvl w:val="0"/>
          <w:numId w:val="14"/>
        </w:numPr>
        <w:jc w:val="both"/>
        <w:rPr>
          <w:rFonts w:ascii="Calibri" w:hAnsi="Calibri"/>
          <w:sz w:val="28"/>
          <w:szCs w:val="28"/>
        </w:rPr>
      </w:pPr>
      <w:r w:rsidRPr="00AD0B16">
        <w:rPr>
          <w:rFonts w:ascii="Calibri" w:hAnsi="Calibri"/>
          <w:sz w:val="28"/>
          <w:szCs w:val="28"/>
        </w:rPr>
        <w:t>Le “categorie di pensiero e le nuove verità del ‘900. Kant, l’</w:t>
      </w:r>
      <w:r w:rsidRPr="00AD0B16">
        <w:rPr>
          <w:rFonts w:ascii="Calibri" w:hAnsi="Calibri"/>
          <w:i/>
          <w:sz w:val="28"/>
          <w:szCs w:val="28"/>
        </w:rPr>
        <w:t>innamorato deluso</w:t>
      </w:r>
      <w:r w:rsidRPr="00AD0B16">
        <w:rPr>
          <w:rFonts w:ascii="Calibri" w:hAnsi="Calibri"/>
          <w:sz w:val="28"/>
          <w:szCs w:val="28"/>
        </w:rPr>
        <w:t xml:space="preserve"> della filosofia che non rinuncia alla </w:t>
      </w:r>
      <w:r w:rsidRPr="00AD0B16">
        <w:rPr>
          <w:rFonts w:ascii="Calibri" w:hAnsi="Calibri"/>
          <w:i/>
          <w:sz w:val="28"/>
          <w:szCs w:val="28"/>
        </w:rPr>
        <w:t>speranza razionale.</w:t>
      </w:r>
      <w:r w:rsidRPr="00AD0B16">
        <w:rPr>
          <w:rFonts w:ascii="Calibri" w:hAnsi="Calibri"/>
          <w:bCs/>
          <w:sz w:val="28"/>
          <w:szCs w:val="28"/>
        </w:rPr>
        <w:t xml:space="preserve"> I filosofi disincantati fino al ‘900: “I maestri del sospetto”</w:t>
      </w:r>
      <w:r w:rsidR="00AD0B16">
        <w:rPr>
          <w:rFonts w:ascii="Calibri" w:hAnsi="Calibri"/>
          <w:bCs/>
          <w:sz w:val="28"/>
          <w:szCs w:val="28"/>
        </w:rPr>
        <w:t>, i</w:t>
      </w:r>
      <w:r w:rsidRPr="00AD0B16">
        <w:rPr>
          <w:rFonts w:ascii="Calibri" w:hAnsi="Calibri"/>
          <w:bCs/>
          <w:sz w:val="28"/>
          <w:szCs w:val="28"/>
        </w:rPr>
        <w:t>l valore delle loro intuizioni verso una nuova verità. Il Kant del ‘900.</w:t>
      </w:r>
      <w:r w:rsidRPr="00AD0B16">
        <w:rPr>
          <w:rFonts w:ascii="Calibri" w:hAnsi="Calibri"/>
          <w:i/>
          <w:sz w:val="28"/>
          <w:szCs w:val="28"/>
        </w:rPr>
        <w:t xml:space="preserve"> </w:t>
      </w:r>
      <w:r w:rsidRPr="00AD0B16">
        <w:rPr>
          <w:rFonts w:ascii="Calibri" w:hAnsi="Calibri"/>
          <w:sz w:val="28"/>
          <w:szCs w:val="28"/>
        </w:rPr>
        <w:t xml:space="preserve">  </w:t>
      </w:r>
    </w:p>
    <w:p w:rsidR="001D4B2F" w:rsidRPr="00AD0B16" w:rsidRDefault="001D4B2F" w:rsidP="001D4B2F">
      <w:pPr>
        <w:pStyle w:val="Paragrafoelenco"/>
        <w:ind w:left="1440"/>
        <w:jc w:val="both"/>
        <w:rPr>
          <w:rFonts w:ascii="Calibri" w:hAnsi="Calibri"/>
          <w:sz w:val="28"/>
          <w:szCs w:val="28"/>
        </w:rPr>
      </w:pPr>
    </w:p>
    <w:p w:rsidR="0013446F" w:rsidRPr="00AD0B16" w:rsidRDefault="0013446F" w:rsidP="0013446F">
      <w:pPr>
        <w:pStyle w:val="Paragrafoelenco"/>
        <w:rPr>
          <w:rFonts w:ascii="Calibri" w:hAnsi="Calibri"/>
          <w:sz w:val="28"/>
          <w:szCs w:val="28"/>
        </w:rPr>
      </w:pPr>
    </w:p>
    <w:p w:rsidR="0013446F" w:rsidRPr="00AD0B16" w:rsidRDefault="0013446F" w:rsidP="0013446F">
      <w:pPr>
        <w:pStyle w:val="Paragrafoelenco"/>
        <w:numPr>
          <w:ilvl w:val="0"/>
          <w:numId w:val="14"/>
        </w:numPr>
        <w:jc w:val="both"/>
        <w:rPr>
          <w:rFonts w:ascii="Calibri" w:hAnsi="Calibri"/>
          <w:sz w:val="28"/>
          <w:szCs w:val="28"/>
        </w:rPr>
      </w:pPr>
      <w:r w:rsidRPr="00AD0B16">
        <w:rPr>
          <w:rFonts w:ascii="Calibri" w:hAnsi="Calibri"/>
          <w:sz w:val="28"/>
          <w:szCs w:val="28"/>
        </w:rPr>
        <w:t>Conclusione: perché mi piace Einstein</w:t>
      </w:r>
      <w:r w:rsidR="007F708B">
        <w:rPr>
          <w:rFonts w:ascii="Calibri" w:hAnsi="Calibri"/>
          <w:sz w:val="28"/>
          <w:szCs w:val="28"/>
        </w:rPr>
        <w:t>.</w:t>
      </w:r>
    </w:p>
    <w:p w:rsidR="003145AF" w:rsidRPr="00AD0B16" w:rsidRDefault="003145AF" w:rsidP="00AC3854">
      <w:pPr>
        <w:jc w:val="both"/>
        <w:rPr>
          <w:rFonts w:ascii="Calibri" w:hAnsi="Calibri"/>
          <w:sz w:val="28"/>
          <w:szCs w:val="28"/>
        </w:rPr>
      </w:pPr>
    </w:p>
    <w:p w:rsidR="003145AF" w:rsidRPr="00AD0B16" w:rsidRDefault="003145AF" w:rsidP="00AC3854">
      <w:pPr>
        <w:jc w:val="both"/>
        <w:rPr>
          <w:rFonts w:ascii="Calibri" w:hAnsi="Calibri"/>
          <w:sz w:val="28"/>
          <w:szCs w:val="28"/>
        </w:rPr>
      </w:pPr>
    </w:p>
    <w:p w:rsidR="003145AF" w:rsidRPr="00AD0B16" w:rsidRDefault="003145AF" w:rsidP="00AC3854">
      <w:pPr>
        <w:jc w:val="both"/>
        <w:rPr>
          <w:rFonts w:ascii="Calibri" w:hAnsi="Calibri"/>
          <w:sz w:val="28"/>
          <w:szCs w:val="28"/>
        </w:rPr>
      </w:pPr>
    </w:p>
    <w:p w:rsidR="003145AF" w:rsidRDefault="003145AF" w:rsidP="00AC3854">
      <w:pPr>
        <w:jc w:val="both"/>
        <w:rPr>
          <w:rFonts w:ascii="Calibri" w:hAnsi="Calibri"/>
          <w:sz w:val="52"/>
          <w:szCs w:val="52"/>
        </w:rPr>
      </w:pPr>
    </w:p>
    <w:p w:rsidR="003145AF" w:rsidRDefault="003145AF" w:rsidP="00AC3854">
      <w:pPr>
        <w:jc w:val="both"/>
        <w:rPr>
          <w:rFonts w:ascii="Calibri" w:hAnsi="Calibri"/>
          <w:sz w:val="52"/>
          <w:szCs w:val="52"/>
        </w:rPr>
      </w:pPr>
    </w:p>
    <w:p w:rsidR="003145AF" w:rsidRDefault="003145AF" w:rsidP="00AC3854">
      <w:pPr>
        <w:jc w:val="both"/>
        <w:rPr>
          <w:rFonts w:ascii="Calibri" w:hAnsi="Calibri"/>
          <w:sz w:val="52"/>
          <w:szCs w:val="52"/>
        </w:rPr>
      </w:pPr>
    </w:p>
    <w:p w:rsidR="003145AF" w:rsidRDefault="003145AF" w:rsidP="00AC3854">
      <w:pPr>
        <w:jc w:val="both"/>
        <w:rPr>
          <w:rFonts w:ascii="Calibri" w:hAnsi="Calibri"/>
          <w:sz w:val="52"/>
          <w:szCs w:val="52"/>
        </w:rPr>
      </w:pPr>
    </w:p>
    <w:p w:rsidR="003145AF" w:rsidRDefault="003145AF" w:rsidP="00AC3854">
      <w:pPr>
        <w:jc w:val="both"/>
        <w:rPr>
          <w:rFonts w:ascii="Calibri" w:hAnsi="Calibri"/>
          <w:sz w:val="52"/>
          <w:szCs w:val="52"/>
        </w:rPr>
      </w:pPr>
    </w:p>
    <w:p w:rsidR="003145AF" w:rsidRDefault="003145AF" w:rsidP="00AC3854">
      <w:pPr>
        <w:jc w:val="both"/>
        <w:rPr>
          <w:rFonts w:ascii="Calibri" w:hAnsi="Calibri"/>
          <w:sz w:val="52"/>
          <w:szCs w:val="52"/>
        </w:rPr>
      </w:pPr>
    </w:p>
    <w:p w:rsidR="003145AF" w:rsidRDefault="003145AF" w:rsidP="00AC3854">
      <w:pPr>
        <w:jc w:val="both"/>
        <w:rPr>
          <w:rFonts w:ascii="Calibri" w:hAnsi="Calibri"/>
          <w:sz w:val="52"/>
          <w:szCs w:val="52"/>
        </w:rPr>
      </w:pPr>
    </w:p>
    <w:p w:rsidR="00FC5020" w:rsidRDefault="00FC5020" w:rsidP="00AC3854">
      <w:pPr>
        <w:jc w:val="both"/>
        <w:rPr>
          <w:rFonts w:ascii="Calibri" w:hAnsi="Calibri"/>
          <w:sz w:val="52"/>
          <w:szCs w:val="52"/>
        </w:rPr>
      </w:pPr>
    </w:p>
    <w:p w:rsidR="00AF0D82" w:rsidRPr="00C03D52" w:rsidRDefault="00AF0D82" w:rsidP="00AC3854">
      <w:pPr>
        <w:jc w:val="both"/>
        <w:rPr>
          <w:rFonts w:ascii="Calibri" w:hAnsi="Calibri"/>
          <w:sz w:val="52"/>
          <w:szCs w:val="52"/>
        </w:rPr>
      </w:pPr>
      <w:r w:rsidRPr="004D04B5">
        <w:rPr>
          <w:rFonts w:ascii="Arial" w:hAnsi="Arial" w:cs="Arial"/>
          <w:b/>
          <w:sz w:val="52"/>
          <w:szCs w:val="52"/>
        </w:rPr>
        <w:lastRenderedPageBreak/>
        <w:t>LA RICERCA DELLA VERITA’ E’ PIU’ PREZIOSA DEL SUO POSSESSO</w:t>
      </w:r>
      <w:r w:rsidR="0066660E">
        <w:rPr>
          <w:rFonts w:ascii="Calibri" w:hAnsi="Calibri"/>
          <w:sz w:val="52"/>
          <w:szCs w:val="52"/>
        </w:rPr>
        <w:t xml:space="preserve"> </w:t>
      </w:r>
      <w:r w:rsidR="0066660E" w:rsidRPr="0066660E">
        <w:rPr>
          <w:rFonts w:ascii="Calibri" w:hAnsi="Calibri"/>
          <w:sz w:val="22"/>
          <w:szCs w:val="22"/>
        </w:rPr>
        <w:t>(A.</w:t>
      </w:r>
      <w:r w:rsidR="004D04B5">
        <w:rPr>
          <w:rFonts w:ascii="Calibri" w:hAnsi="Calibri"/>
          <w:sz w:val="22"/>
          <w:szCs w:val="22"/>
        </w:rPr>
        <w:t xml:space="preserve"> </w:t>
      </w:r>
      <w:r w:rsidR="0066660E" w:rsidRPr="0066660E">
        <w:rPr>
          <w:rFonts w:ascii="Calibri" w:hAnsi="Calibri"/>
          <w:sz w:val="22"/>
          <w:szCs w:val="22"/>
        </w:rPr>
        <w:t>Einstein)</w:t>
      </w:r>
    </w:p>
    <w:p w:rsidR="00F374E6" w:rsidRPr="0027753A" w:rsidRDefault="00F374E6" w:rsidP="00AC3854">
      <w:pPr>
        <w:jc w:val="both"/>
        <w:rPr>
          <w:rFonts w:ascii="Calibri" w:hAnsi="Calibri"/>
          <w:sz w:val="28"/>
          <w:szCs w:val="28"/>
        </w:rPr>
      </w:pPr>
    </w:p>
    <w:p w:rsidR="0027753A" w:rsidRDefault="0027753A" w:rsidP="00AC3854">
      <w:pPr>
        <w:jc w:val="both"/>
        <w:rPr>
          <w:rFonts w:ascii="Calibri" w:hAnsi="Calibri"/>
          <w:sz w:val="28"/>
          <w:szCs w:val="28"/>
        </w:rPr>
      </w:pPr>
    </w:p>
    <w:p w:rsidR="0027753A" w:rsidRDefault="004D04B5" w:rsidP="00AC3854">
      <w:pPr>
        <w:jc w:val="both"/>
        <w:rPr>
          <w:rFonts w:ascii="Calibri" w:hAnsi="Calibri"/>
          <w:b/>
          <w:sz w:val="36"/>
          <w:szCs w:val="36"/>
        </w:rPr>
      </w:pPr>
      <w:r w:rsidRPr="008D3F9D">
        <w:rPr>
          <w:rFonts w:ascii="Calibri" w:hAnsi="Calibri"/>
          <w:b/>
          <w:sz w:val="36"/>
          <w:szCs w:val="36"/>
        </w:rPr>
        <w:t>I</w:t>
      </w:r>
      <w:r w:rsidR="0027753A" w:rsidRPr="008D3F9D">
        <w:rPr>
          <w:rFonts w:ascii="Calibri" w:hAnsi="Calibri"/>
          <w:b/>
          <w:sz w:val="36"/>
          <w:szCs w:val="36"/>
        </w:rPr>
        <w:t>l valore del dubbio</w:t>
      </w:r>
      <w:r w:rsidRPr="008D3F9D">
        <w:rPr>
          <w:rFonts w:ascii="Calibri" w:hAnsi="Calibri"/>
          <w:b/>
          <w:sz w:val="36"/>
          <w:szCs w:val="36"/>
        </w:rPr>
        <w:t xml:space="preserve"> tra relativismo ontologico e relativismo gnoseologico</w:t>
      </w:r>
      <w:r w:rsidR="0027753A" w:rsidRPr="008D3F9D">
        <w:rPr>
          <w:rFonts w:ascii="Calibri" w:hAnsi="Calibri"/>
          <w:b/>
          <w:sz w:val="36"/>
          <w:szCs w:val="36"/>
        </w:rPr>
        <w:t xml:space="preserve">. </w:t>
      </w:r>
    </w:p>
    <w:p w:rsidR="008D3F9D" w:rsidRPr="008D3F9D" w:rsidRDefault="008D3F9D" w:rsidP="00AC3854">
      <w:pPr>
        <w:jc w:val="both"/>
        <w:rPr>
          <w:rFonts w:ascii="Calibri" w:hAnsi="Calibri"/>
          <w:b/>
          <w:sz w:val="36"/>
          <w:szCs w:val="36"/>
        </w:rPr>
      </w:pPr>
    </w:p>
    <w:p w:rsidR="0027753A" w:rsidRDefault="0027753A" w:rsidP="00AC3854">
      <w:pPr>
        <w:jc w:val="both"/>
        <w:rPr>
          <w:rFonts w:ascii="Calibri" w:hAnsi="Calibri"/>
          <w:sz w:val="28"/>
          <w:szCs w:val="28"/>
        </w:rPr>
      </w:pPr>
    </w:p>
    <w:p w:rsidR="0027753A" w:rsidRPr="00D84A2B" w:rsidRDefault="00310941" w:rsidP="00AC3854">
      <w:pPr>
        <w:jc w:val="both"/>
        <w:rPr>
          <w:rFonts w:ascii="Calibri" w:hAnsi="Calibri"/>
          <w:sz w:val="28"/>
          <w:szCs w:val="28"/>
        </w:rPr>
      </w:pPr>
      <w:r w:rsidRPr="00D84A2B">
        <w:rPr>
          <w:rFonts w:ascii="Calibri" w:hAnsi="Calibri"/>
          <w:sz w:val="28"/>
          <w:szCs w:val="28"/>
        </w:rPr>
        <w:t xml:space="preserve">Tutta la filosofia occidentale ha inizio con Parmenide. Sembrerebbe alquanto strano ma nella formula “L’essere è e non può non essere, il non essere non è e non può non essere” troviamo forse l’unica e sola verità dell’universo. E’ pur vero che il filosofo di Elea non sapeva spiegarsi il divenire dell’esistenza e affermava infatti l’eternità e la fissità dell’essere. </w:t>
      </w:r>
    </w:p>
    <w:p w:rsidR="007D0738" w:rsidRPr="00D84A2B" w:rsidRDefault="007D0738" w:rsidP="00AC3854">
      <w:pPr>
        <w:jc w:val="both"/>
        <w:rPr>
          <w:rFonts w:ascii="Calibri" w:hAnsi="Calibri"/>
          <w:sz w:val="28"/>
          <w:szCs w:val="28"/>
        </w:rPr>
      </w:pPr>
      <w:r w:rsidRPr="00D84A2B">
        <w:rPr>
          <w:rFonts w:ascii="Calibri" w:hAnsi="Calibri"/>
          <w:sz w:val="28"/>
          <w:szCs w:val="28"/>
        </w:rPr>
        <w:t>Contesta</w:t>
      </w:r>
      <w:r w:rsidR="00310941" w:rsidRPr="00D84A2B">
        <w:rPr>
          <w:rFonts w:ascii="Calibri" w:hAnsi="Calibri"/>
          <w:sz w:val="28"/>
          <w:szCs w:val="28"/>
        </w:rPr>
        <w:t>tori del pensiero</w:t>
      </w:r>
      <w:r w:rsidR="005B22DB">
        <w:rPr>
          <w:rFonts w:ascii="Calibri" w:hAnsi="Calibri"/>
          <w:sz w:val="28"/>
          <w:szCs w:val="28"/>
        </w:rPr>
        <w:t xml:space="preserve"> eleatico furon</w:t>
      </w:r>
      <w:r w:rsidR="00310941" w:rsidRPr="00D84A2B">
        <w:rPr>
          <w:rFonts w:ascii="Calibri" w:hAnsi="Calibri"/>
          <w:sz w:val="28"/>
          <w:szCs w:val="28"/>
        </w:rPr>
        <w:t>o Protago</w:t>
      </w:r>
      <w:r w:rsidR="005B22DB">
        <w:rPr>
          <w:rFonts w:ascii="Calibri" w:hAnsi="Calibri"/>
          <w:sz w:val="28"/>
          <w:szCs w:val="28"/>
        </w:rPr>
        <w:t>ra e Gorgia, i quali giunsero</w:t>
      </w:r>
      <w:r w:rsidR="00310941" w:rsidRPr="00D84A2B">
        <w:rPr>
          <w:rFonts w:ascii="Calibri" w:hAnsi="Calibri"/>
          <w:sz w:val="28"/>
          <w:szCs w:val="28"/>
        </w:rPr>
        <w:t xml:space="preserve"> a conclusioni </w:t>
      </w:r>
      <w:r w:rsidR="000B27A0" w:rsidRPr="00D84A2B">
        <w:rPr>
          <w:rFonts w:ascii="Calibri" w:hAnsi="Calibri"/>
          <w:sz w:val="28"/>
          <w:szCs w:val="28"/>
        </w:rPr>
        <w:t>estremamente diverse. Il primo affermava</w:t>
      </w:r>
      <w:r w:rsidRPr="00D84A2B">
        <w:rPr>
          <w:rFonts w:ascii="Calibri" w:hAnsi="Calibri"/>
          <w:sz w:val="28"/>
          <w:szCs w:val="28"/>
        </w:rPr>
        <w:t xml:space="preserve"> che “l’uomo è misura di tutte le cose”</w:t>
      </w:r>
      <w:r w:rsidR="005B22DB">
        <w:rPr>
          <w:rFonts w:ascii="Calibri" w:hAnsi="Calibri"/>
          <w:sz w:val="28"/>
          <w:szCs w:val="28"/>
        </w:rPr>
        <w:t xml:space="preserve"> e quindi poneva</w:t>
      </w:r>
      <w:r w:rsidRPr="00D84A2B">
        <w:rPr>
          <w:rFonts w:ascii="Calibri" w:hAnsi="Calibri"/>
          <w:sz w:val="28"/>
          <w:szCs w:val="28"/>
        </w:rPr>
        <w:t xml:space="preserve"> l’accento sulla molteplicità delle interpre</w:t>
      </w:r>
      <w:r w:rsidR="005B22DB">
        <w:rPr>
          <w:rFonts w:ascii="Calibri" w:hAnsi="Calibri"/>
          <w:sz w:val="28"/>
          <w:szCs w:val="28"/>
        </w:rPr>
        <w:t>tazioni, senza mettere</w:t>
      </w:r>
      <w:r w:rsidRPr="00D84A2B">
        <w:rPr>
          <w:rFonts w:ascii="Calibri" w:hAnsi="Calibri"/>
          <w:sz w:val="28"/>
          <w:szCs w:val="28"/>
        </w:rPr>
        <w:t xml:space="preserve"> comunque in dis</w:t>
      </w:r>
      <w:r w:rsidR="005B22DB">
        <w:rPr>
          <w:rFonts w:ascii="Calibri" w:hAnsi="Calibri"/>
          <w:sz w:val="28"/>
          <w:szCs w:val="28"/>
        </w:rPr>
        <w:t>cussione l’essere e attestandosi su una posizione di relativismo gnoseologico</w:t>
      </w:r>
      <w:r w:rsidR="000B27A0" w:rsidRPr="00D84A2B">
        <w:rPr>
          <w:rFonts w:ascii="Calibri" w:hAnsi="Calibri"/>
          <w:sz w:val="28"/>
          <w:szCs w:val="28"/>
        </w:rPr>
        <w:t xml:space="preserve">. Il secondo </w:t>
      </w:r>
      <w:r w:rsidRPr="00D84A2B">
        <w:rPr>
          <w:rFonts w:ascii="Calibri" w:hAnsi="Calibri"/>
          <w:sz w:val="28"/>
          <w:szCs w:val="28"/>
        </w:rPr>
        <w:t>invece estendev</w:t>
      </w:r>
      <w:r w:rsidR="005B22DB">
        <w:rPr>
          <w:rFonts w:ascii="Calibri" w:hAnsi="Calibri"/>
          <w:sz w:val="28"/>
          <w:szCs w:val="28"/>
        </w:rPr>
        <w:t>a il dubbio al piano dell’essere</w:t>
      </w:r>
      <w:r w:rsidRPr="00D84A2B">
        <w:rPr>
          <w:rFonts w:ascii="Calibri" w:hAnsi="Calibri"/>
          <w:sz w:val="28"/>
          <w:szCs w:val="28"/>
        </w:rPr>
        <w:t>, arrivando al concetto di “relativismo ontologico”, che porta al nichilismo.</w:t>
      </w:r>
    </w:p>
    <w:p w:rsidR="00D31D83" w:rsidRDefault="005B22DB" w:rsidP="00AC3854">
      <w:pPr>
        <w:jc w:val="both"/>
        <w:rPr>
          <w:rFonts w:ascii="Calibri" w:hAnsi="Calibri"/>
          <w:sz w:val="28"/>
          <w:szCs w:val="28"/>
        </w:rPr>
      </w:pPr>
      <w:r>
        <w:rPr>
          <w:rFonts w:ascii="Calibri" w:hAnsi="Calibri"/>
          <w:sz w:val="28"/>
          <w:szCs w:val="28"/>
        </w:rPr>
        <w:t xml:space="preserve">E’ a partire da </w:t>
      </w:r>
      <w:r w:rsidR="003421ED" w:rsidRPr="00D84A2B">
        <w:rPr>
          <w:rFonts w:ascii="Calibri" w:hAnsi="Calibri"/>
          <w:sz w:val="28"/>
          <w:szCs w:val="28"/>
        </w:rPr>
        <w:t>questo errore</w:t>
      </w:r>
      <w:r w:rsidR="000B27A0" w:rsidRPr="00D84A2B">
        <w:rPr>
          <w:rFonts w:ascii="Calibri" w:hAnsi="Calibri"/>
          <w:sz w:val="28"/>
          <w:szCs w:val="28"/>
        </w:rPr>
        <w:t>, nato con Gorgia,</w:t>
      </w:r>
      <w:r w:rsidR="003421ED" w:rsidRPr="00D84A2B">
        <w:rPr>
          <w:rFonts w:ascii="Calibri" w:hAnsi="Calibri"/>
          <w:sz w:val="28"/>
          <w:szCs w:val="28"/>
        </w:rPr>
        <w:t xml:space="preserve"> che echi </w:t>
      </w:r>
      <w:r w:rsidR="00D82D64" w:rsidRPr="00D84A2B">
        <w:rPr>
          <w:rFonts w:ascii="Calibri" w:hAnsi="Calibri"/>
          <w:sz w:val="28"/>
          <w:szCs w:val="28"/>
        </w:rPr>
        <w:t xml:space="preserve">mistificatori arrivano nel presente che viviamo. </w:t>
      </w:r>
    </w:p>
    <w:p w:rsidR="00490562" w:rsidRPr="00D84A2B" w:rsidRDefault="004065CB" w:rsidP="00AC3854">
      <w:pPr>
        <w:jc w:val="both"/>
        <w:rPr>
          <w:rFonts w:ascii="Calibri" w:hAnsi="Calibri"/>
          <w:sz w:val="28"/>
          <w:szCs w:val="28"/>
        </w:rPr>
      </w:pPr>
      <w:r w:rsidRPr="00D84A2B">
        <w:rPr>
          <w:rFonts w:ascii="Calibri" w:hAnsi="Calibri"/>
          <w:sz w:val="28"/>
          <w:szCs w:val="28"/>
        </w:rPr>
        <w:t xml:space="preserve">Se riflettiamo sul significato di </w:t>
      </w:r>
      <w:r w:rsidRPr="00D84A2B">
        <w:rPr>
          <w:rFonts w:ascii="Calibri" w:hAnsi="Calibri"/>
          <w:i/>
          <w:sz w:val="28"/>
          <w:szCs w:val="28"/>
        </w:rPr>
        <w:t>relativo</w:t>
      </w:r>
      <w:r w:rsidRPr="00D84A2B">
        <w:rPr>
          <w:rFonts w:ascii="Calibri" w:hAnsi="Calibri"/>
          <w:sz w:val="28"/>
          <w:szCs w:val="28"/>
        </w:rPr>
        <w:t xml:space="preserve"> dobbiamo inevitabilmente </w:t>
      </w:r>
      <w:r w:rsidR="005B22DB">
        <w:rPr>
          <w:rFonts w:ascii="Calibri" w:hAnsi="Calibri"/>
          <w:sz w:val="28"/>
          <w:szCs w:val="28"/>
        </w:rPr>
        <w:t>concludere che esso si riferisce</w:t>
      </w:r>
      <w:r w:rsidRPr="00D84A2B">
        <w:rPr>
          <w:rFonts w:ascii="Calibri" w:hAnsi="Calibri"/>
          <w:sz w:val="28"/>
          <w:szCs w:val="28"/>
        </w:rPr>
        <w:t xml:space="preserve"> sempre a qualcosa di esistente. Sembrerebbe apparentemente banale, ma le grandi conquiste civili quali la democrazia, il rispetto, la giustizia etc. nascono da un atteggiamento che </w:t>
      </w:r>
      <w:r w:rsidRPr="00D84A2B">
        <w:rPr>
          <w:rFonts w:ascii="Calibri" w:hAnsi="Calibri"/>
          <w:i/>
          <w:sz w:val="28"/>
          <w:szCs w:val="28"/>
        </w:rPr>
        <w:t>considera anche l’altro</w:t>
      </w:r>
      <w:r w:rsidR="005B22DB">
        <w:rPr>
          <w:rFonts w:ascii="Calibri" w:hAnsi="Calibri"/>
          <w:sz w:val="28"/>
          <w:szCs w:val="28"/>
        </w:rPr>
        <w:t xml:space="preserve"> e hanno, per così dire, una </w:t>
      </w:r>
      <w:r w:rsidR="005B22DB">
        <w:rPr>
          <w:rFonts w:ascii="Calibri" w:hAnsi="Calibri"/>
          <w:i/>
          <w:sz w:val="28"/>
          <w:szCs w:val="28"/>
        </w:rPr>
        <w:t>struttura dialogica</w:t>
      </w:r>
      <w:r w:rsidR="005B22DB">
        <w:rPr>
          <w:rFonts w:ascii="Calibri" w:hAnsi="Calibri"/>
          <w:sz w:val="28"/>
          <w:szCs w:val="28"/>
        </w:rPr>
        <w:t>. I</w:t>
      </w:r>
      <w:r w:rsidRPr="00D84A2B">
        <w:rPr>
          <w:rFonts w:ascii="Calibri" w:hAnsi="Calibri"/>
          <w:sz w:val="28"/>
          <w:szCs w:val="28"/>
        </w:rPr>
        <w:t xml:space="preserve">l dialogo, affinché sia costruttivo, implica che i due interlocutori siano messi sullo stesso livello, in modo </w:t>
      </w:r>
      <w:r w:rsidR="005B22DB">
        <w:rPr>
          <w:rFonts w:ascii="Calibri" w:hAnsi="Calibri"/>
          <w:sz w:val="28"/>
          <w:szCs w:val="28"/>
        </w:rPr>
        <w:t>da considerare sia la tesi dell’</w:t>
      </w:r>
      <w:r w:rsidRPr="00D84A2B">
        <w:rPr>
          <w:rFonts w:ascii="Calibri" w:hAnsi="Calibri"/>
          <w:sz w:val="28"/>
          <w:szCs w:val="28"/>
        </w:rPr>
        <w:t xml:space="preserve"> uno che quella dell’altro. La nostra stessa Costituzione, </w:t>
      </w:r>
      <w:r w:rsidR="00146732" w:rsidRPr="00D84A2B">
        <w:rPr>
          <w:rFonts w:ascii="Calibri" w:hAnsi="Calibri"/>
          <w:sz w:val="28"/>
          <w:szCs w:val="28"/>
        </w:rPr>
        <w:t>in rapporto ad una società aperta, considera le differenze</w:t>
      </w:r>
      <w:r w:rsidR="005B22DB">
        <w:rPr>
          <w:rFonts w:ascii="Calibri" w:hAnsi="Calibri"/>
          <w:sz w:val="28"/>
          <w:szCs w:val="28"/>
        </w:rPr>
        <w:t xml:space="preserve"> una ricchezza da salvaguardare. Infatti</w:t>
      </w:r>
      <w:r w:rsidR="00146732" w:rsidRPr="00D84A2B">
        <w:rPr>
          <w:rFonts w:ascii="Calibri" w:hAnsi="Calibri"/>
          <w:sz w:val="28"/>
          <w:szCs w:val="28"/>
        </w:rPr>
        <w:t xml:space="preserve"> </w:t>
      </w:r>
      <w:r w:rsidR="00146732" w:rsidRPr="005B22DB">
        <w:rPr>
          <w:rFonts w:ascii="Calibri" w:hAnsi="Calibri"/>
          <w:i/>
          <w:sz w:val="28"/>
          <w:szCs w:val="28"/>
        </w:rPr>
        <w:t>uguaglianza</w:t>
      </w:r>
      <w:r w:rsidR="00146732" w:rsidRPr="00D84A2B">
        <w:rPr>
          <w:rFonts w:ascii="Calibri" w:hAnsi="Calibri"/>
          <w:sz w:val="28"/>
          <w:szCs w:val="28"/>
        </w:rPr>
        <w:t xml:space="preserve"> significa che le differenze che esistono tra gli individui non possono giustificare trattamenti differenziati. Ciò è vero anche nella morale cristiana (</w:t>
      </w:r>
      <w:r w:rsidR="00146732" w:rsidRPr="005B22DB">
        <w:rPr>
          <w:rFonts w:ascii="Calibri" w:hAnsi="Calibri"/>
          <w:i/>
          <w:sz w:val="28"/>
          <w:szCs w:val="28"/>
        </w:rPr>
        <w:t>non</w:t>
      </w:r>
      <w:r w:rsidRPr="005B22DB">
        <w:rPr>
          <w:rFonts w:ascii="Calibri" w:hAnsi="Calibri"/>
          <w:i/>
          <w:sz w:val="28"/>
          <w:szCs w:val="28"/>
        </w:rPr>
        <w:t xml:space="preserve"> </w:t>
      </w:r>
      <w:r w:rsidR="00146732" w:rsidRPr="005B22DB">
        <w:rPr>
          <w:rFonts w:ascii="Calibri" w:hAnsi="Calibri"/>
          <w:i/>
          <w:sz w:val="28"/>
          <w:szCs w:val="28"/>
        </w:rPr>
        <w:t>fare agli altri quello che non vu</w:t>
      </w:r>
      <w:r w:rsidR="00622CB9" w:rsidRPr="005B22DB">
        <w:rPr>
          <w:rFonts w:ascii="Calibri" w:hAnsi="Calibri"/>
          <w:i/>
          <w:sz w:val="28"/>
          <w:szCs w:val="28"/>
        </w:rPr>
        <w:t xml:space="preserve">oi sia </w:t>
      </w:r>
      <w:r w:rsidR="00146732" w:rsidRPr="005B22DB">
        <w:rPr>
          <w:rFonts w:ascii="Calibri" w:hAnsi="Calibri"/>
          <w:i/>
          <w:sz w:val="28"/>
          <w:szCs w:val="28"/>
        </w:rPr>
        <w:t>fatto a te</w:t>
      </w:r>
      <w:r w:rsidR="00146732" w:rsidRPr="00D84A2B">
        <w:rPr>
          <w:rFonts w:ascii="Calibri" w:hAnsi="Calibri"/>
          <w:sz w:val="28"/>
          <w:szCs w:val="28"/>
        </w:rPr>
        <w:t>). Quindi il relativo</w:t>
      </w:r>
      <w:r w:rsidR="005B22DB">
        <w:rPr>
          <w:rFonts w:ascii="Calibri" w:hAnsi="Calibri"/>
          <w:sz w:val="28"/>
          <w:szCs w:val="28"/>
        </w:rPr>
        <w:t xml:space="preserve"> definisce i rapporti tra tutto, parti</w:t>
      </w:r>
      <w:r w:rsidR="00146732" w:rsidRPr="00D84A2B">
        <w:rPr>
          <w:rFonts w:ascii="Calibri" w:hAnsi="Calibri"/>
          <w:sz w:val="28"/>
          <w:szCs w:val="28"/>
        </w:rPr>
        <w:t>, e verità.</w:t>
      </w:r>
      <w:r w:rsidRPr="00D84A2B">
        <w:rPr>
          <w:rFonts w:ascii="Calibri" w:hAnsi="Calibri"/>
          <w:sz w:val="28"/>
          <w:szCs w:val="28"/>
        </w:rPr>
        <w:t xml:space="preserve">  </w:t>
      </w:r>
      <w:r w:rsidR="00146732" w:rsidRPr="00D84A2B">
        <w:rPr>
          <w:rFonts w:ascii="Calibri" w:hAnsi="Calibri"/>
          <w:sz w:val="28"/>
          <w:szCs w:val="28"/>
        </w:rPr>
        <w:t>L’</w:t>
      </w:r>
      <w:r w:rsidR="00146732" w:rsidRPr="00D84A2B">
        <w:rPr>
          <w:rFonts w:ascii="Calibri" w:hAnsi="Calibri"/>
          <w:i/>
          <w:sz w:val="28"/>
          <w:szCs w:val="28"/>
        </w:rPr>
        <w:t>atteggiamento relativo</w:t>
      </w:r>
      <w:r w:rsidR="00D82D64" w:rsidRPr="00D84A2B">
        <w:rPr>
          <w:rFonts w:ascii="Calibri" w:hAnsi="Calibri"/>
          <w:i/>
          <w:sz w:val="28"/>
          <w:szCs w:val="28"/>
        </w:rPr>
        <w:t xml:space="preserve"> </w:t>
      </w:r>
      <w:r w:rsidR="00D82D64" w:rsidRPr="00D84A2B">
        <w:rPr>
          <w:rFonts w:ascii="Calibri" w:hAnsi="Calibri"/>
          <w:sz w:val="28"/>
          <w:szCs w:val="28"/>
        </w:rPr>
        <w:t>non mira a dissolvere ogni verità, come grossolanamente si pensa, bensì a riscoprirla, attraverso il dubbio</w:t>
      </w:r>
      <w:r w:rsidR="001D1FA7">
        <w:rPr>
          <w:rFonts w:ascii="Calibri" w:hAnsi="Calibri"/>
          <w:sz w:val="28"/>
          <w:szCs w:val="28"/>
        </w:rPr>
        <w:t xml:space="preserve"> critico</w:t>
      </w:r>
      <w:r w:rsidR="00CD14DD">
        <w:rPr>
          <w:rFonts w:ascii="Calibri" w:hAnsi="Calibri"/>
          <w:sz w:val="28"/>
          <w:szCs w:val="28"/>
        </w:rPr>
        <w:t>,</w:t>
      </w:r>
      <w:r w:rsidR="001D1FA7">
        <w:rPr>
          <w:rFonts w:ascii="Calibri" w:hAnsi="Calibri"/>
          <w:sz w:val="28"/>
          <w:szCs w:val="28"/>
        </w:rPr>
        <w:t xml:space="preserve"> che fiorisce ne</w:t>
      </w:r>
      <w:r w:rsidR="00F83538">
        <w:rPr>
          <w:rFonts w:ascii="Calibri" w:hAnsi="Calibri"/>
          <w:sz w:val="28"/>
          <w:szCs w:val="28"/>
        </w:rPr>
        <w:t>l confronto con gli altri</w:t>
      </w:r>
      <w:r w:rsidR="00D82D64" w:rsidRPr="00D84A2B">
        <w:rPr>
          <w:rFonts w:ascii="Calibri" w:hAnsi="Calibri"/>
          <w:sz w:val="28"/>
          <w:szCs w:val="28"/>
        </w:rPr>
        <w:t xml:space="preserve">. </w:t>
      </w:r>
      <w:r w:rsidR="005B22DB">
        <w:rPr>
          <w:rFonts w:ascii="Calibri" w:hAnsi="Calibri"/>
          <w:sz w:val="28"/>
          <w:szCs w:val="28"/>
        </w:rPr>
        <w:t>D’altra parte,</w:t>
      </w:r>
      <w:r w:rsidR="00817039" w:rsidRPr="00D84A2B">
        <w:rPr>
          <w:rFonts w:ascii="Calibri" w:hAnsi="Calibri"/>
          <w:sz w:val="28"/>
          <w:szCs w:val="28"/>
        </w:rPr>
        <w:t xml:space="preserve"> non esisterebbe alcuna verità senza la sua negazione. </w:t>
      </w:r>
    </w:p>
    <w:p w:rsidR="0027753A" w:rsidRPr="00D84A2B" w:rsidRDefault="00C03D52" w:rsidP="00AC3854">
      <w:pPr>
        <w:jc w:val="both"/>
        <w:rPr>
          <w:rFonts w:ascii="Calibri" w:hAnsi="Calibri"/>
          <w:sz w:val="28"/>
          <w:szCs w:val="28"/>
        </w:rPr>
      </w:pPr>
      <w:r w:rsidRPr="00D84A2B">
        <w:rPr>
          <w:rFonts w:ascii="Calibri" w:hAnsi="Calibri"/>
          <w:sz w:val="28"/>
          <w:szCs w:val="28"/>
        </w:rPr>
        <w:t>La Teoria della Relatività di Einstein si può considerare la seconda rivoluzione scientifica dopo que</w:t>
      </w:r>
      <w:r w:rsidR="005B22DB">
        <w:rPr>
          <w:rFonts w:ascii="Calibri" w:hAnsi="Calibri"/>
          <w:sz w:val="28"/>
          <w:szCs w:val="28"/>
        </w:rPr>
        <w:t>lla di Galileo. La grande rilevan</w:t>
      </w:r>
      <w:r w:rsidRPr="00D84A2B">
        <w:rPr>
          <w:rFonts w:ascii="Calibri" w:hAnsi="Calibri"/>
          <w:sz w:val="28"/>
          <w:szCs w:val="28"/>
        </w:rPr>
        <w:t>za delle teorie einsteiniane sta nel fatto che l’uomo diventa parte integrante delle leggi fisiche. Se prima</w:t>
      </w:r>
      <w:r w:rsidR="005B22DB">
        <w:rPr>
          <w:rFonts w:ascii="Calibri" w:hAnsi="Calibri"/>
          <w:sz w:val="28"/>
          <w:szCs w:val="28"/>
        </w:rPr>
        <w:t>,</w:t>
      </w:r>
      <w:r w:rsidRPr="00D84A2B">
        <w:rPr>
          <w:rFonts w:ascii="Calibri" w:hAnsi="Calibri"/>
          <w:sz w:val="28"/>
          <w:szCs w:val="28"/>
        </w:rPr>
        <w:t xml:space="preserve"> con Newton e la meccanica classica</w:t>
      </w:r>
      <w:r w:rsidR="005B22DB">
        <w:rPr>
          <w:rFonts w:ascii="Calibri" w:hAnsi="Calibri"/>
          <w:sz w:val="28"/>
          <w:szCs w:val="28"/>
        </w:rPr>
        <w:t>,</w:t>
      </w:r>
      <w:r w:rsidRPr="00D84A2B">
        <w:rPr>
          <w:rFonts w:ascii="Calibri" w:hAnsi="Calibri"/>
          <w:sz w:val="28"/>
          <w:szCs w:val="28"/>
        </w:rPr>
        <w:t xml:space="preserve"> si credeva che le </w:t>
      </w:r>
      <w:r w:rsidRPr="00D84A2B">
        <w:rPr>
          <w:rFonts w:ascii="Calibri" w:hAnsi="Calibri"/>
          <w:i/>
          <w:sz w:val="28"/>
          <w:szCs w:val="28"/>
        </w:rPr>
        <w:t>entità</w:t>
      </w:r>
      <w:r w:rsidRPr="00D84A2B">
        <w:rPr>
          <w:rFonts w:ascii="Calibri" w:hAnsi="Calibri"/>
          <w:sz w:val="28"/>
          <w:szCs w:val="28"/>
        </w:rPr>
        <w:t xml:space="preserve"> di spazio e tempo esistessero </w:t>
      </w:r>
      <w:r w:rsidRPr="00D84A2B">
        <w:rPr>
          <w:rFonts w:ascii="Calibri" w:hAnsi="Calibri"/>
          <w:sz w:val="28"/>
          <w:szCs w:val="28"/>
        </w:rPr>
        <w:lastRenderedPageBreak/>
        <w:t xml:space="preserve">indipendentemente dall’esistenza o meno dell’uomo sulla terra, con Einstein esse dipendono fortemente dall’uomo, divengono delle categorie umane del soggetto in grado di pensarle. </w:t>
      </w:r>
    </w:p>
    <w:p w:rsidR="00310941" w:rsidRPr="00D84A2B" w:rsidRDefault="00E96EB1" w:rsidP="00AC3854">
      <w:pPr>
        <w:jc w:val="both"/>
        <w:rPr>
          <w:rFonts w:ascii="Calibri" w:hAnsi="Calibri"/>
          <w:sz w:val="28"/>
          <w:szCs w:val="28"/>
        </w:rPr>
      </w:pPr>
      <w:r w:rsidRPr="00D84A2B">
        <w:rPr>
          <w:rFonts w:ascii="Calibri" w:hAnsi="Calibri"/>
          <w:sz w:val="28"/>
          <w:szCs w:val="28"/>
        </w:rPr>
        <w:t>La crisi di certezze assolute e immutabili è un denominatore comune degli intellettuali del Novecento, che comunque approderanno a conclusioni diverse.</w:t>
      </w:r>
    </w:p>
    <w:p w:rsidR="00E96EB1" w:rsidRPr="00D84A2B" w:rsidRDefault="00E96EB1" w:rsidP="00AC3854">
      <w:pPr>
        <w:jc w:val="both"/>
        <w:rPr>
          <w:rFonts w:ascii="Calibri" w:hAnsi="Calibri"/>
          <w:sz w:val="28"/>
          <w:szCs w:val="28"/>
        </w:rPr>
      </w:pPr>
      <w:r w:rsidRPr="00D84A2B">
        <w:rPr>
          <w:rFonts w:ascii="Calibri" w:hAnsi="Calibri"/>
          <w:sz w:val="28"/>
          <w:szCs w:val="28"/>
        </w:rPr>
        <w:t>Sullo scenario europe</w:t>
      </w:r>
      <w:r w:rsidR="005B22DB">
        <w:rPr>
          <w:rFonts w:ascii="Calibri" w:hAnsi="Calibri"/>
          <w:sz w:val="28"/>
          <w:szCs w:val="28"/>
        </w:rPr>
        <w:t>o non manca chi rinuncia alla ricerca della</w:t>
      </w:r>
      <w:r w:rsidRPr="00D84A2B">
        <w:rPr>
          <w:rFonts w:ascii="Calibri" w:hAnsi="Calibri"/>
          <w:sz w:val="28"/>
          <w:szCs w:val="28"/>
        </w:rPr>
        <w:t xml:space="preserve"> verità, denunciando l’intera società borghese, e ravvisando in essa uno stato di decadenza e contraddittorietà troppo profondo per una qualsiasi via di salvezza. È il caso di Pirandello ed Eliot, </w:t>
      </w:r>
      <w:r w:rsidR="005B22DB">
        <w:rPr>
          <w:rFonts w:ascii="Calibri" w:hAnsi="Calibri"/>
          <w:sz w:val="28"/>
          <w:szCs w:val="28"/>
        </w:rPr>
        <w:t xml:space="preserve">nei quali </w:t>
      </w:r>
      <w:r w:rsidRPr="00D84A2B">
        <w:rPr>
          <w:rFonts w:ascii="Calibri" w:hAnsi="Calibri"/>
          <w:sz w:val="28"/>
          <w:szCs w:val="28"/>
        </w:rPr>
        <w:t xml:space="preserve">l’idea di progresso scompare definitivamente. </w:t>
      </w:r>
    </w:p>
    <w:p w:rsidR="00100BA0" w:rsidRPr="00D84A2B" w:rsidRDefault="00E96EB1" w:rsidP="00AC3854">
      <w:pPr>
        <w:jc w:val="both"/>
        <w:rPr>
          <w:rFonts w:ascii="Calibri" w:hAnsi="Calibri"/>
          <w:sz w:val="28"/>
          <w:szCs w:val="28"/>
        </w:rPr>
      </w:pPr>
      <w:r w:rsidRPr="00D84A2B">
        <w:rPr>
          <w:rFonts w:ascii="Calibri" w:hAnsi="Calibri"/>
          <w:sz w:val="28"/>
          <w:szCs w:val="28"/>
        </w:rPr>
        <w:t xml:space="preserve">I filosofi del Novecento invece fanno in conti con le intuizioni dissacranti dei “maestri del sospetto”, che avevano messo in crisi la consolidata percezione della coscienza, basata sul </w:t>
      </w:r>
      <w:r w:rsidRPr="00D84A2B">
        <w:rPr>
          <w:rFonts w:ascii="Calibri" w:hAnsi="Calibri"/>
          <w:i/>
          <w:sz w:val="28"/>
          <w:szCs w:val="28"/>
        </w:rPr>
        <w:t>cogito</w:t>
      </w:r>
      <w:r w:rsidRPr="00D84A2B">
        <w:rPr>
          <w:rFonts w:ascii="Calibri" w:hAnsi="Calibri"/>
          <w:sz w:val="28"/>
          <w:szCs w:val="28"/>
        </w:rPr>
        <w:t xml:space="preserve"> cartesiano. </w:t>
      </w:r>
      <w:r w:rsidR="005B22DB">
        <w:rPr>
          <w:rFonts w:ascii="Calibri" w:hAnsi="Calibri"/>
          <w:sz w:val="28"/>
          <w:szCs w:val="28"/>
        </w:rPr>
        <w:t>Inoltre si abbandona</w:t>
      </w:r>
      <w:r w:rsidR="00100BA0" w:rsidRPr="00D84A2B">
        <w:rPr>
          <w:rFonts w:ascii="Calibri" w:hAnsi="Calibri"/>
          <w:sz w:val="28"/>
          <w:szCs w:val="28"/>
        </w:rPr>
        <w:t xml:space="preserve">, ad esempio con Nietzsche, la ricerca </w:t>
      </w:r>
      <w:r w:rsidR="005B22DB">
        <w:rPr>
          <w:rFonts w:ascii="Calibri" w:hAnsi="Calibri"/>
          <w:sz w:val="28"/>
          <w:szCs w:val="28"/>
        </w:rPr>
        <w:t>epistemologica, o ci si affida</w:t>
      </w:r>
      <w:r w:rsidR="00100BA0" w:rsidRPr="00D84A2B">
        <w:rPr>
          <w:rFonts w:ascii="Calibri" w:hAnsi="Calibri"/>
          <w:sz w:val="28"/>
          <w:szCs w:val="28"/>
        </w:rPr>
        <w:t xml:space="preserve"> al determinismo pretenzioso e sterile come nel caso di Marx e Freud.</w:t>
      </w:r>
    </w:p>
    <w:p w:rsidR="00E96EB1" w:rsidRPr="00D84A2B" w:rsidRDefault="00100BA0" w:rsidP="00AC3854">
      <w:pPr>
        <w:jc w:val="both"/>
        <w:rPr>
          <w:rFonts w:ascii="Calibri" w:hAnsi="Calibri"/>
          <w:sz w:val="28"/>
          <w:szCs w:val="28"/>
        </w:rPr>
      </w:pPr>
      <w:r w:rsidRPr="00D84A2B">
        <w:rPr>
          <w:rFonts w:ascii="Calibri" w:hAnsi="Calibri"/>
          <w:sz w:val="28"/>
          <w:szCs w:val="28"/>
        </w:rPr>
        <w:t>La soluzione era arrivata già con Einstein, di cui spesso trascuriamo il pensiero e il suo senso di verità, troppo presi dalle sue scoperte scientifiche. Einstein e Popper, infatti, non abbandonano la ricerca della verità, che viene considerata un’entità in perenne mutamento e fondata sul dialogo critico, nell’orizzonte della condivisione e della solidarietà</w:t>
      </w:r>
      <w:r w:rsidR="00D84A2B" w:rsidRPr="00D84A2B">
        <w:rPr>
          <w:rFonts w:ascii="Calibri" w:hAnsi="Calibri"/>
          <w:sz w:val="28"/>
          <w:szCs w:val="28"/>
        </w:rPr>
        <w:t>, in cui soltanto è poss</w:t>
      </w:r>
      <w:r w:rsidR="00583090">
        <w:rPr>
          <w:rFonts w:ascii="Calibri" w:hAnsi="Calibri"/>
          <w:sz w:val="28"/>
          <w:szCs w:val="28"/>
        </w:rPr>
        <w:t>ibile una speranza di progresso</w:t>
      </w:r>
      <w:r w:rsidRPr="00D84A2B">
        <w:rPr>
          <w:rFonts w:ascii="Calibri" w:hAnsi="Calibri"/>
          <w:sz w:val="28"/>
          <w:szCs w:val="28"/>
        </w:rPr>
        <w:t xml:space="preserve">.   </w:t>
      </w:r>
    </w:p>
    <w:p w:rsidR="00E96EB1" w:rsidRPr="00D84A2B" w:rsidRDefault="00E96EB1" w:rsidP="00AC3854">
      <w:pPr>
        <w:jc w:val="both"/>
        <w:rPr>
          <w:rFonts w:ascii="Calibri" w:hAnsi="Calibri"/>
          <w:sz w:val="28"/>
          <w:szCs w:val="28"/>
        </w:rPr>
      </w:pPr>
      <w:r w:rsidRPr="00D84A2B">
        <w:rPr>
          <w:rFonts w:ascii="Calibri" w:hAnsi="Calibri"/>
          <w:sz w:val="28"/>
          <w:szCs w:val="28"/>
        </w:rPr>
        <w:t xml:space="preserve"> </w:t>
      </w:r>
    </w:p>
    <w:p w:rsidR="00247EEF" w:rsidRPr="0027753A" w:rsidRDefault="00247EEF" w:rsidP="00AC3854">
      <w:pPr>
        <w:jc w:val="both"/>
        <w:rPr>
          <w:rFonts w:ascii="Calibri" w:hAnsi="Calibri"/>
          <w:sz w:val="28"/>
          <w:szCs w:val="28"/>
        </w:rPr>
      </w:pPr>
    </w:p>
    <w:p w:rsidR="00247EEF" w:rsidRPr="0027753A" w:rsidRDefault="00247EEF" w:rsidP="00AC3854">
      <w:pPr>
        <w:jc w:val="both"/>
        <w:rPr>
          <w:rFonts w:ascii="Calibri" w:hAnsi="Calibri"/>
          <w:sz w:val="28"/>
          <w:szCs w:val="28"/>
        </w:rPr>
      </w:pPr>
    </w:p>
    <w:p w:rsidR="005952EC" w:rsidRDefault="005952EC" w:rsidP="00AC3854">
      <w:pPr>
        <w:jc w:val="both"/>
        <w:rPr>
          <w:rFonts w:ascii="Calibri" w:hAnsi="Calibri"/>
          <w:b/>
          <w:sz w:val="40"/>
          <w:szCs w:val="40"/>
        </w:rPr>
      </w:pPr>
    </w:p>
    <w:p w:rsidR="005952EC" w:rsidRDefault="005952EC" w:rsidP="00AC3854">
      <w:pPr>
        <w:jc w:val="both"/>
        <w:rPr>
          <w:rFonts w:ascii="Calibri" w:hAnsi="Calibri"/>
          <w:b/>
          <w:sz w:val="40"/>
          <w:szCs w:val="40"/>
        </w:rPr>
      </w:pPr>
    </w:p>
    <w:p w:rsidR="005952EC" w:rsidRDefault="005952EC" w:rsidP="00AC3854">
      <w:pPr>
        <w:jc w:val="both"/>
        <w:rPr>
          <w:rFonts w:ascii="Calibri" w:hAnsi="Calibri"/>
          <w:b/>
          <w:sz w:val="40"/>
          <w:szCs w:val="40"/>
        </w:rPr>
      </w:pPr>
    </w:p>
    <w:p w:rsidR="00490562" w:rsidRDefault="00490562" w:rsidP="00AC3854">
      <w:pPr>
        <w:jc w:val="both"/>
        <w:rPr>
          <w:rFonts w:ascii="Calibri" w:hAnsi="Calibri"/>
          <w:b/>
          <w:sz w:val="40"/>
          <w:szCs w:val="40"/>
        </w:rPr>
      </w:pPr>
    </w:p>
    <w:p w:rsidR="00817039" w:rsidRDefault="00817039" w:rsidP="00AC3854">
      <w:pPr>
        <w:jc w:val="both"/>
        <w:rPr>
          <w:rFonts w:ascii="Calibri" w:hAnsi="Calibri"/>
          <w:b/>
          <w:sz w:val="40"/>
          <w:szCs w:val="40"/>
        </w:rPr>
      </w:pPr>
    </w:p>
    <w:p w:rsidR="00817039" w:rsidRDefault="00817039" w:rsidP="00AC3854">
      <w:pPr>
        <w:jc w:val="both"/>
        <w:rPr>
          <w:rFonts w:ascii="Calibri" w:hAnsi="Calibri"/>
          <w:b/>
          <w:sz w:val="40"/>
          <w:szCs w:val="40"/>
        </w:rPr>
      </w:pPr>
    </w:p>
    <w:p w:rsidR="00817039" w:rsidRDefault="00817039" w:rsidP="00AC3854">
      <w:pPr>
        <w:jc w:val="both"/>
        <w:rPr>
          <w:rFonts w:ascii="Calibri" w:hAnsi="Calibri"/>
          <w:b/>
          <w:sz w:val="40"/>
          <w:szCs w:val="40"/>
        </w:rPr>
      </w:pPr>
    </w:p>
    <w:p w:rsidR="00817039" w:rsidRDefault="00817039" w:rsidP="00AC3854">
      <w:pPr>
        <w:jc w:val="both"/>
        <w:rPr>
          <w:rFonts w:ascii="Calibri" w:hAnsi="Calibri"/>
          <w:b/>
          <w:sz w:val="40"/>
          <w:szCs w:val="40"/>
        </w:rPr>
      </w:pPr>
    </w:p>
    <w:p w:rsidR="00817039" w:rsidRDefault="00817039" w:rsidP="00AC3854">
      <w:pPr>
        <w:jc w:val="both"/>
        <w:rPr>
          <w:rFonts w:ascii="Calibri" w:hAnsi="Calibri"/>
          <w:b/>
          <w:sz w:val="40"/>
          <w:szCs w:val="40"/>
        </w:rPr>
      </w:pPr>
    </w:p>
    <w:p w:rsidR="00817039" w:rsidRDefault="00817039" w:rsidP="00AC3854">
      <w:pPr>
        <w:jc w:val="both"/>
        <w:rPr>
          <w:rFonts w:ascii="Calibri" w:hAnsi="Calibri"/>
          <w:b/>
          <w:sz w:val="40"/>
          <w:szCs w:val="40"/>
        </w:rPr>
      </w:pPr>
    </w:p>
    <w:p w:rsidR="00817039" w:rsidRDefault="00817039" w:rsidP="00AC3854">
      <w:pPr>
        <w:jc w:val="both"/>
        <w:rPr>
          <w:rFonts w:ascii="Calibri" w:hAnsi="Calibri"/>
          <w:b/>
          <w:sz w:val="40"/>
          <w:szCs w:val="40"/>
        </w:rPr>
      </w:pPr>
    </w:p>
    <w:p w:rsidR="00FC5020" w:rsidRDefault="00FC5020" w:rsidP="00AC3854">
      <w:pPr>
        <w:jc w:val="both"/>
        <w:rPr>
          <w:rFonts w:ascii="Calibri" w:hAnsi="Calibri"/>
          <w:b/>
          <w:sz w:val="40"/>
          <w:szCs w:val="40"/>
        </w:rPr>
      </w:pPr>
    </w:p>
    <w:p w:rsidR="00247EEF" w:rsidRPr="00883CAD" w:rsidRDefault="00247EEF" w:rsidP="00AC3854">
      <w:pPr>
        <w:jc w:val="both"/>
        <w:rPr>
          <w:rFonts w:ascii="Calibri" w:hAnsi="Calibri"/>
          <w:b/>
          <w:sz w:val="40"/>
          <w:szCs w:val="40"/>
        </w:rPr>
      </w:pPr>
      <w:r w:rsidRPr="00883CAD">
        <w:rPr>
          <w:rFonts w:ascii="Calibri" w:hAnsi="Calibri"/>
          <w:b/>
          <w:sz w:val="40"/>
          <w:szCs w:val="40"/>
        </w:rPr>
        <w:lastRenderedPageBreak/>
        <w:t>LA RELATIVITA’</w:t>
      </w:r>
      <w:r w:rsidR="003964BB">
        <w:rPr>
          <w:rFonts w:ascii="Calibri" w:hAnsi="Calibri"/>
          <w:b/>
          <w:sz w:val="40"/>
          <w:szCs w:val="40"/>
        </w:rPr>
        <w:t xml:space="preserve">, </w:t>
      </w:r>
      <w:r w:rsidR="008D3F9D">
        <w:rPr>
          <w:rFonts w:ascii="Calibri" w:hAnsi="Calibri"/>
          <w:b/>
          <w:sz w:val="40"/>
          <w:szCs w:val="40"/>
        </w:rPr>
        <w:t>LA VERITA’ FISICA DELLA VELOCITA’ DELLA LUCE</w:t>
      </w:r>
    </w:p>
    <w:p w:rsidR="00DA7530" w:rsidRDefault="00DA7530" w:rsidP="00AC3854">
      <w:pPr>
        <w:jc w:val="both"/>
        <w:rPr>
          <w:rFonts w:ascii="Calibri" w:hAnsi="Calibri"/>
        </w:rPr>
      </w:pPr>
    </w:p>
    <w:p w:rsidR="00DA7530" w:rsidRPr="00AD461D" w:rsidRDefault="004B1EAB" w:rsidP="00AC3854">
      <w:pPr>
        <w:jc w:val="both"/>
        <w:rPr>
          <w:rFonts w:ascii="Calibri" w:hAnsi="Calibri"/>
        </w:rPr>
      </w:pPr>
      <w:r w:rsidRPr="00DA7530">
        <w:rPr>
          <w:rFonts w:ascii="Calibri" w:hAnsi="Calibri"/>
        </w:rPr>
        <w:t>Appare quasi paradossale pensare che uno scienziato come Einstein, “uomo del relativo”, teorico appunto della Teoria della Relatività, sia giunto ad una verità: che non esista velocità maggiore di quella della luce.</w:t>
      </w:r>
    </w:p>
    <w:p w:rsidR="00247EEF" w:rsidRPr="00AD461D" w:rsidRDefault="00247EEF" w:rsidP="00AC3854">
      <w:pPr>
        <w:jc w:val="both"/>
        <w:rPr>
          <w:rFonts w:ascii="Calibri" w:hAnsi="Calibri"/>
        </w:rPr>
      </w:pPr>
    </w:p>
    <w:p w:rsidR="00DA7530" w:rsidRPr="005862D1" w:rsidRDefault="00DA7530" w:rsidP="00DA7530">
      <w:pPr>
        <w:pStyle w:val="Paragrafoelenco"/>
        <w:numPr>
          <w:ilvl w:val="0"/>
          <w:numId w:val="4"/>
        </w:numPr>
        <w:jc w:val="both"/>
        <w:rPr>
          <w:rFonts w:ascii="Calibri" w:hAnsi="Calibri"/>
          <w:sz w:val="28"/>
          <w:szCs w:val="28"/>
        </w:rPr>
      </w:pPr>
      <w:r w:rsidRPr="005862D1">
        <w:rPr>
          <w:rFonts w:ascii="Calibri" w:hAnsi="Calibri"/>
          <w:sz w:val="28"/>
          <w:szCs w:val="28"/>
        </w:rPr>
        <w:t>Prima di Einstein…</w:t>
      </w:r>
    </w:p>
    <w:p w:rsidR="00DA7530" w:rsidRDefault="00DA7530" w:rsidP="00DA7530">
      <w:pPr>
        <w:pStyle w:val="Paragrafoelenco"/>
        <w:jc w:val="both"/>
        <w:rPr>
          <w:rFonts w:ascii="Calibri" w:hAnsi="Calibri"/>
        </w:rPr>
      </w:pPr>
    </w:p>
    <w:p w:rsidR="006628AD" w:rsidRPr="00DA7530" w:rsidRDefault="002860A3" w:rsidP="00DA7530">
      <w:pPr>
        <w:pStyle w:val="Paragrafoelenco"/>
        <w:jc w:val="both"/>
        <w:rPr>
          <w:rFonts w:ascii="Calibri" w:hAnsi="Calibri"/>
        </w:rPr>
      </w:pPr>
      <w:r>
        <w:rPr>
          <w:rFonts w:ascii="Calibri" w:hAnsi="Calibri"/>
          <w:noProof/>
        </w:rPr>
        <w:drawing>
          <wp:anchor distT="0" distB="0" distL="114300" distR="114300" simplePos="0" relativeHeight="251659264" behindDoc="0" locked="0" layoutInCell="1" allowOverlap="1">
            <wp:simplePos x="0" y="0"/>
            <wp:positionH relativeFrom="column">
              <wp:posOffset>4641215</wp:posOffset>
            </wp:positionH>
            <wp:positionV relativeFrom="paragraph">
              <wp:posOffset>21590</wp:posOffset>
            </wp:positionV>
            <wp:extent cx="1470660" cy="2251710"/>
            <wp:effectExtent l="19050" t="0" r="0" b="0"/>
            <wp:wrapSquare wrapText="bothSides"/>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1470660" cy="2251710"/>
                    </a:xfrm>
                    <a:prstGeom prst="rect">
                      <a:avLst/>
                    </a:prstGeom>
                    <a:noFill/>
                    <a:ln w="9525">
                      <a:noFill/>
                      <a:miter lim="800000"/>
                      <a:headEnd/>
                      <a:tailEnd/>
                    </a:ln>
                  </pic:spPr>
                </pic:pic>
              </a:graphicData>
            </a:graphic>
          </wp:anchor>
        </w:drawing>
      </w:r>
      <w:r w:rsidR="00A74B02" w:rsidRPr="00DA7530">
        <w:rPr>
          <w:rFonts w:ascii="Calibri" w:hAnsi="Calibri"/>
        </w:rPr>
        <w:t>Con Aristotele si riteneva l’esistenza di un quinto elemento,</w:t>
      </w:r>
      <w:r w:rsidR="009438E7">
        <w:rPr>
          <w:rFonts w:ascii="Calibri" w:hAnsi="Calibri"/>
        </w:rPr>
        <w:t xml:space="preserve"> </w:t>
      </w:r>
      <w:r w:rsidR="00A74B02" w:rsidRPr="00DA7530">
        <w:rPr>
          <w:rFonts w:ascii="Calibri" w:hAnsi="Calibri"/>
          <w:i/>
        </w:rPr>
        <w:t>l’etere</w:t>
      </w:r>
      <w:r w:rsidR="00A74B02" w:rsidRPr="00DA7530">
        <w:rPr>
          <w:rFonts w:ascii="Calibri" w:hAnsi="Calibri"/>
        </w:rPr>
        <w:t>, che egli riteneva il costituente immutabile ed eterno del mondo celeste. Con Cartesio si identific</w:t>
      </w:r>
      <w:r w:rsidR="006628AD" w:rsidRPr="00DA7530">
        <w:rPr>
          <w:rFonts w:ascii="Calibri" w:hAnsi="Calibri"/>
        </w:rPr>
        <w:t>ò</w:t>
      </w:r>
      <w:r w:rsidR="00A74B02" w:rsidRPr="00DA7530">
        <w:rPr>
          <w:rFonts w:ascii="Calibri" w:hAnsi="Calibri"/>
        </w:rPr>
        <w:t xml:space="preserve"> lo spazio con la materia e si ritenne impossibile l’esistenza del vuoto. </w:t>
      </w:r>
      <w:r w:rsidR="006628AD" w:rsidRPr="00DA7530">
        <w:rPr>
          <w:rFonts w:ascii="Calibri" w:hAnsi="Calibri"/>
        </w:rPr>
        <w:t xml:space="preserve">Egli immaginò che lo spazio fra i corpi di grosse dimensioni fosse pieno di “materia sottile”, l’etere, in perpetuo movimento circolare intorno a diversi centri. I vortici di etere nella concezione cartesiana, comunicavano il movimento ai pianeti e </w:t>
      </w:r>
      <w:r w:rsidR="00DC6E04">
        <w:rPr>
          <w:rFonts w:ascii="Calibri" w:hAnsi="Calibri"/>
        </w:rPr>
        <w:t>s</w:t>
      </w:r>
      <w:r w:rsidR="006628AD" w:rsidRPr="00DA7530">
        <w:rPr>
          <w:rFonts w:ascii="Calibri" w:hAnsi="Calibri"/>
        </w:rPr>
        <w:t xml:space="preserve">piegavano la gravità terrestre. </w:t>
      </w:r>
    </w:p>
    <w:p w:rsidR="006628AD" w:rsidRDefault="006628AD" w:rsidP="00AC3854">
      <w:pPr>
        <w:jc w:val="both"/>
        <w:rPr>
          <w:rFonts w:ascii="Calibri" w:hAnsi="Calibri"/>
        </w:rPr>
      </w:pPr>
    </w:p>
    <w:p w:rsidR="00A74B02" w:rsidRDefault="00A74B02" w:rsidP="00DA7530">
      <w:pPr>
        <w:ind w:firstLine="120"/>
        <w:jc w:val="both"/>
        <w:rPr>
          <w:rFonts w:ascii="Calibri" w:hAnsi="Calibri"/>
        </w:rPr>
      </w:pPr>
    </w:p>
    <w:p w:rsidR="002860A3" w:rsidRDefault="002860A3" w:rsidP="00DA7530">
      <w:pPr>
        <w:pStyle w:val="Paragrafoelenco"/>
        <w:jc w:val="both"/>
        <w:rPr>
          <w:rFonts w:ascii="Calibri" w:hAnsi="Calibri"/>
        </w:rPr>
      </w:pPr>
    </w:p>
    <w:p w:rsidR="002860A3" w:rsidRDefault="002860A3" w:rsidP="00DA7530">
      <w:pPr>
        <w:pStyle w:val="Paragrafoelenco"/>
        <w:jc w:val="both"/>
        <w:rPr>
          <w:rFonts w:ascii="Calibri" w:hAnsi="Calibri"/>
        </w:rPr>
      </w:pPr>
    </w:p>
    <w:p w:rsidR="006628AD" w:rsidRPr="00DA7530" w:rsidRDefault="006628AD" w:rsidP="00DA7530">
      <w:pPr>
        <w:pStyle w:val="Paragrafoelenco"/>
        <w:jc w:val="both"/>
        <w:rPr>
          <w:rFonts w:ascii="Calibri" w:hAnsi="Calibri"/>
        </w:rPr>
      </w:pPr>
      <w:r w:rsidRPr="00DA7530">
        <w:rPr>
          <w:rFonts w:ascii="Calibri" w:hAnsi="Calibri"/>
        </w:rPr>
        <w:t xml:space="preserve">Tuttavia la natura dell’etere suscitava molti interrogativi: esso doveva essere talmente tenue da essere presente anche nello spazio apparentemente vuoto e così rigido da permettere alla luce di raggiungere la massima velocità possibile in natura. Nonostante ciò, l’etere fu ritenuto </w:t>
      </w:r>
      <w:r w:rsidR="00420981" w:rsidRPr="00DA7530">
        <w:rPr>
          <w:rFonts w:ascii="Calibri" w:hAnsi="Calibri"/>
        </w:rPr>
        <w:t xml:space="preserve">reale fino alla fine del XIX secolo. Anche Maxwell, che sistematizzò le osservazioni sui fenomeni elettrici, magnetici e luminosi, ne ammise l’esistenza. </w:t>
      </w:r>
    </w:p>
    <w:p w:rsidR="00420981" w:rsidRPr="002860A3" w:rsidRDefault="003019AC" w:rsidP="002860A3">
      <w:pPr>
        <w:pStyle w:val="Paragrafoelenco"/>
        <w:jc w:val="both"/>
        <w:rPr>
          <w:rFonts w:ascii="Calibri" w:hAnsi="Calibri"/>
        </w:rPr>
      </w:pPr>
      <w:r w:rsidRPr="00DA7530">
        <w:rPr>
          <w:rFonts w:ascii="Calibri" w:hAnsi="Calibri"/>
        </w:rPr>
        <w:t>Nel novecento c’era una dicotomia irrisolta tutta interna alla fisica: una opposizione tra due modelli del mondo fisico. Da una parte la meccanica statistica, che si occupava di studiare la materia ponderabile (molecole e atomi), dall’</w:t>
      </w:r>
      <w:r w:rsidR="00420981" w:rsidRPr="00DA7530">
        <w:rPr>
          <w:rFonts w:ascii="Calibri" w:hAnsi="Calibri"/>
        </w:rPr>
        <w:t xml:space="preserve">altra l’elettromagnetismo di Maxwell: mentre le leggi di Newton della meccanica erano dipendenti dal sistema di riferimento inerziale prescelto, quelle di Maxwell, che prevedevano per la velocità della luce un valore costante c, non lo erano. </w:t>
      </w:r>
      <w:r w:rsidR="00420981" w:rsidRPr="002860A3">
        <w:rPr>
          <w:rFonts w:ascii="Calibri" w:hAnsi="Calibri"/>
        </w:rPr>
        <w:t xml:space="preserve">Vi era la difficoltà </w:t>
      </w:r>
      <w:r w:rsidR="00AD461D" w:rsidRPr="002860A3">
        <w:rPr>
          <w:rFonts w:ascii="Calibri" w:hAnsi="Calibri"/>
        </w:rPr>
        <w:t>di appianare il contrasto tra relativismo galileiano ed elettromagn</w:t>
      </w:r>
      <w:r w:rsidR="00420981" w:rsidRPr="002860A3">
        <w:rPr>
          <w:rFonts w:ascii="Calibri" w:hAnsi="Calibri"/>
        </w:rPr>
        <w:t xml:space="preserve">etismo. </w:t>
      </w:r>
    </w:p>
    <w:p w:rsidR="00DA7530" w:rsidRDefault="00817039" w:rsidP="00AC3854">
      <w:pPr>
        <w:jc w:val="both"/>
        <w:rPr>
          <w:rFonts w:ascii="Calibri" w:hAnsi="Calibri"/>
        </w:rPr>
      </w:pPr>
      <w:r>
        <w:rPr>
          <w:rFonts w:ascii="Calibri" w:hAnsi="Calibri"/>
          <w:noProof/>
        </w:rPr>
        <w:drawing>
          <wp:anchor distT="0" distB="0" distL="114300" distR="114300" simplePos="0" relativeHeight="251657216" behindDoc="0" locked="0" layoutInCell="1" allowOverlap="1">
            <wp:simplePos x="0" y="0"/>
            <wp:positionH relativeFrom="column">
              <wp:posOffset>2812415</wp:posOffset>
            </wp:positionH>
            <wp:positionV relativeFrom="paragraph">
              <wp:posOffset>26670</wp:posOffset>
            </wp:positionV>
            <wp:extent cx="3545205" cy="2175510"/>
            <wp:effectExtent l="19050" t="0" r="0" b="0"/>
            <wp:wrapSquare wrapText="bothSides"/>
            <wp:docPr id="3"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3545205" cy="2175510"/>
                    </a:xfrm>
                    <a:prstGeom prst="rect">
                      <a:avLst/>
                    </a:prstGeom>
                    <a:noFill/>
                    <a:ln w="9525">
                      <a:noFill/>
                      <a:miter lim="800000"/>
                      <a:headEnd/>
                      <a:tailEnd/>
                    </a:ln>
                  </pic:spPr>
                </pic:pic>
              </a:graphicData>
            </a:graphic>
          </wp:anchor>
        </w:drawing>
      </w:r>
    </w:p>
    <w:p w:rsidR="00280A80" w:rsidRPr="00DA7530" w:rsidRDefault="00420981" w:rsidP="00DA7530">
      <w:pPr>
        <w:pStyle w:val="Paragrafoelenco"/>
        <w:jc w:val="both"/>
        <w:rPr>
          <w:rFonts w:ascii="Calibri" w:hAnsi="Calibri"/>
        </w:rPr>
      </w:pPr>
      <w:r w:rsidRPr="00DA7530">
        <w:rPr>
          <w:rFonts w:ascii="Calibri" w:hAnsi="Calibri"/>
        </w:rPr>
        <w:t>C</w:t>
      </w:r>
      <w:r w:rsidR="00AD461D" w:rsidRPr="00DA7530">
        <w:rPr>
          <w:rFonts w:ascii="Calibri" w:hAnsi="Calibri"/>
        </w:rPr>
        <w:t>on gli esperimenti di Michelson e Morley, che utilizzarono per primi l’interfe</w:t>
      </w:r>
      <w:r w:rsidRPr="00DA7530">
        <w:rPr>
          <w:rFonts w:ascii="Calibri" w:hAnsi="Calibri"/>
        </w:rPr>
        <w:t xml:space="preserve">rometro, si voleva cercare conferma all’ipotesi che la velocità della luce rispetto all’etere fosse diversa da quella misurata rispetto alla Terra. </w:t>
      </w:r>
      <w:r w:rsidR="00297684" w:rsidRPr="00DA7530">
        <w:rPr>
          <w:rFonts w:ascii="Calibri" w:hAnsi="Calibri"/>
        </w:rPr>
        <w:t xml:space="preserve">Nell'ipotesi che la Terra si muovesse attraverso un etere fisso, la velocità di propagazione di un raggio luminoso parallelo alla direzione del moto della Terra in un </w:t>
      </w:r>
      <w:r w:rsidR="00297684" w:rsidRPr="00DA7530">
        <w:rPr>
          <w:rFonts w:ascii="Calibri" w:hAnsi="Calibri"/>
        </w:rPr>
        <w:lastRenderedPageBreak/>
        <w:t>dato istante sarebbe risultata diversa da quella di un raggio a esso perpendicolare. Nell'interferometro di Michelson-Morley, due raggi perpendicolari venivano ricongiunti per mezzo di un sistema di specchi per dar luogo a frange di interferenza chiaramente osservabili. Se l'ipotesi dell'etere fosse stata corretta, ripetendo l'esperimento con lo strumento ruotato, e invertendo quindi i ruoli dei due raggi luminosi, si sarebbe dovuta osservare una variazione nella figura di interferenza. L'esperimento, di grande rilevanza per lo sviluppo della conoscenza scientifica, diede risultato negativo e di conseguenza negò l'esistenza dell'etere.</w:t>
      </w:r>
      <w:r w:rsidR="00354F94" w:rsidRPr="00DA7530">
        <w:rPr>
          <w:rFonts w:ascii="Calibri" w:hAnsi="Calibri"/>
        </w:rPr>
        <w:t xml:space="preserve"> </w:t>
      </w:r>
    </w:p>
    <w:p w:rsidR="00DA7530" w:rsidRDefault="00DA7530" w:rsidP="00AC3854">
      <w:pPr>
        <w:jc w:val="both"/>
        <w:rPr>
          <w:rFonts w:ascii="Calibri" w:hAnsi="Calibri"/>
        </w:rPr>
      </w:pPr>
    </w:p>
    <w:p w:rsidR="00CD58D7" w:rsidRDefault="00CD58D7" w:rsidP="00DA7530">
      <w:pPr>
        <w:pStyle w:val="Paragrafoelenco"/>
        <w:jc w:val="both"/>
        <w:rPr>
          <w:rFonts w:ascii="Calibri" w:hAnsi="Calibri"/>
        </w:rPr>
      </w:pPr>
      <w:r w:rsidRPr="00DA7530">
        <w:rPr>
          <w:rFonts w:ascii="Calibri" w:hAnsi="Calibri"/>
        </w:rPr>
        <w:t xml:space="preserve">Una soluzione, che arginasse l’imbarazzo del fallimento dell’esperimento, fu proposta da Lorentz, il quale lo criticò duramente. </w:t>
      </w:r>
      <w:r w:rsidR="00DC6E04">
        <w:rPr>
          <w:rFonts w:ascii="Calibri" w:hAnsi="Calibri"/>
        </w:rPr>
        <w:t xml:space="preserve">Infatti, </w:t>
      </w:r>
      <w:r w:rsidR="00EE7070" w:rsidRPr="00DA7530">
        <w:rPr>
          <w:rFonts w:ascii="Calibri" w:hAnsi="Calibri"/>
        </w:rPr>
        <w:t xml:space="preserve">elaborò nuove equazioni per trasformare le coordinate spazio-temporali di un evento da un sistema di riferimento inerziale a un altro. Mentre nelle trasformazioni di Galileo la coordinata temporale è uguale in tutti i sistemi di riferimento, in quelle di Lorentz essa si modifica al pari delle coordinate spaziali. Lorentz aveva determinato le sue trasformazioni al preciso scopo di rendere le equazioni di Maxwell valide nella stessa forma in tutti i sistemi di riferimento inerziali. Le trasformazioni di Lorentz, infatti, contengono quelle di Galileo come caso limite: quando la velocità di un oggetto in movimento e la velocità relativa dei sistemi di riferimento rispetto ai quali la velocità dell’oggetto è misurabile sono molto minori della velocità della luce, si riducono alle trasformazioni galileiane. Applicate all’esperimento di Michelson e Morley, le trasformazioni prevedono che il braccio dell’interferometro parallelo alla direzione del moto orbitale terrestre subisca una contrazione, tale da spiegare esattamente il mancato spostamento delle frange d’interferenza. </w:t>
      </w:r>
      <w:r w:rsidR="00DA7530">
        <w:rPr>
          <w:rFonts w:ascii="Calibri" w:hAnsi="Calibri"/>
        </w:rPr>
        <w:t xml:space="preserve"> </w:t>
      </w:r>
    </w:p>
    <w:p w:rsidR="002860A3" w:rsidRDefault="002860A3" w:rsidP="00AC3854">
      <w:pPr>
        <w:jc w:val="both"/>
        <w:rPr>
          <w:rFonts w:ascii="Calibri" w:hAnsi="Calibri"/>
        </w:rPr>
      </w:pPr>
    </w:p>
    <w:p w:rsidR="002860A3" w:rsidRDefault="002860A3" w:rsidP="00AC3854">
      <w:pPr>
        <w:jc w:val="both"/>
        <w:rPr>
          <w:rFonts w:ascii="Calibri" w:hAnsi="Calibri"/>
        </w:rPr>
      </w:pPr>
    </w:p>
    <w:p w:rsidR="002860A3" w:rsidRDefault="002860A3" w:rsidP="00AC3854">
      <w:pPr>
        <w:jc w:val="both"/>
        <w:rPr>
          <w:rFonts w:ascii="Calibri" w:hAnsi="Calibri"/>
        </w:rPr>
      </w:pPr>
    </w:p>
    <w:p w:rsidR="002860A3" w:rsidRDefault="002860A3" w:rsidP="00AC3854">
      <w:pPr>
        <w:jc w:val="both"/>
        <w:rPr>
          <w:rFonts w:ascii="Calibri" w:hAnsi="Calibri"/>
        </w:rPr>
      </w:pPr>
    </w:p>
    <w:p w:rsidR="004B1EAB" w:rsidRPr="008D3F9D" w:rsidRDefault="002860A3" w:rsidP="00AC3854">
      <w:pPr>
        <w:jc w:val="both"/>
        <w:rPr>
          <w:rFonts w:ascii="Calibri" w:hAnsi="Calibri"/>
          <w:b/>
          <w:sz w:val="36"/>
          <w:szCs w:val="36"/>
        </w:rPr>
      </w:pPr>
      <w:r w:rsidRPr="008D3F9D">
        <w:rPr>
          <w:rFonts w:ascii="Calibri" w:hAnsi="Calibri"/>
          <w:b/>
          <w:sz w:val="36"/>
          <w:szCs w:val="36"/>
        </w:rPr>
        <w:t>LA RELATIVITA’ RISTRETTA</w:t>
      </w:r>
      <w:r w:rsidR="00C03D52" w:rsidRPr="008D3F9D">
        <w:rPr>
          <w:rFonts w:ascii="Calibri" w:hAnsi="Calibri"/>
          <w:b/>
          <w:sz w:val="36"/>
          <w:szCs w:val="36"/>
        </w:rPr>
        <w:t xml:space="preserve"> e LA RELATIVITA’ GENERALE</w:t>
      </w:r>
    </w:p>
    <w:p w:rsidR="002860A3" w:rsidRDefault="002860A3" w:rsidP="00AC3854">
      <w:pPr>
        <w:jc w:val="both"/>
        <w:rPr>
          <w:rFonts w:ascii="Calibri" w:hAnsi="Calibri"/>
          <w:b/>
        </w:rPr>
      </w:pPr>
    </w:p>
    <w:p w:rsidR="002860A3" w:rsidRPr="002860A3" w:rsidRDefault="002860A3" w:rsidP="00AC3854">
      <w:pPr>
        <w:jc w:val="both"/>
        <w:rPr>
          <w:rFonts w:ascii="Calibri" w:hAnsi="Calibri"/>
          <w:sz w:val="16"/>
          <w:szCs w:val="16"/>
        </w:rPr>
      </w:pPr>
      <w:r w:rsidRPr="002860A3">
        <w:rPr>
          <w:rFonts w:ascii="Calibri" w:hAnsi="Calibri"/>
          <w:b/>
          <w:sz w:val="28"/>
          <w:szCs w:val="28"/>
        </w:rPr>
        <w:t xml:space="preserve">“I concetti che tu hai creato guidano ancora oggi il nostro modo di pensare, sebbene ora noi sappiamo che essi dovranno essere sostituiti da altri più lontani dalla sfera dell’esperienza immediata, se vogliamo aspirare a una profonda comprensione delle leggi della fisica.” </w:t>
      </w:r>
      <w:r>
        <w:rPr>
          <w:rFonts w:ascii="Calibri" w:hAnsi="Calibri"/>
          <w:b/>
          <w:sz w:val="28"/>
          <w:szCs w:val="28"/>
        </w:rPr>
        <w:t xml:space="preserve"> </w:t>
      </w:r>
      <w:r w:rsidR="00CA1E2B">
        <w:rPr>
          <w:rFonts w:ascii="Calibri" w:hAnsi="Calibri"/>
          <w:sz w:val="16"/>
          <w:szCs w:val="16"/>
        </w:rPr>
        <w:t>Einstein, rivolto idealmente a Newton</w:t>
      </w:r>
    </w:p>
    <w:p w:rsidR="004B1EAB" w:rsidRDefault="004B1EAB" w:rsidP="00AC3854">
      <w:pPr>
        <w:jc w:val="both"/>
        <w:rPr>
          <w:rFonts w:ascii="Calibri" w:hAnsi="Calibri"/>
        </w:rPr>
      </w:pPr>
    </w:p>
    <w:p w:rsidR="00DA7530" w:rsidRDefault="00CD58D7" w:rsidP="00AC3854">
      <w:pPr>
        <w:jc w:val="both"/>
        <w:rPr>
          <w:rFonts w:ascii="Calibri" w:hAnsi="Calibri"/>
        </w:rPr>
      </w:pPr>
      <w:r>
        <w:rPr>
          <w:rFonts w:ascii="Calibri" w:hAnsi="Calibri"/>
        </w:rPr>
        <w:t>Nel 1</w:t>
      </w:r>
      <w:r w:rsidR="00DA7530">
        <w:rPr>
          <w:rFonts w:ascii="Calibri" w:hAnsi="Calibri"/>
        </w:rPr>
        <w:t xml:space="preserve">905 Albert Einstein pubblica sulla rivista </w:t>
      </w:r>
      <w:r w:rsidR="00DA7530" w:rsidRPr="00DA7530">
        <w:rPr>
          <w:rFonts w:ascii="Calibri" w:hAnsi="Calibri"/>
          <w:i/>
        </w:rPr>
        <w:t>Annalen der Physik</w:t>
      </w:r>
      <w:r w:rsidR="00DA7530">
        <w:rPr>
          <w:rFonts w:ascii="Calibri" w:hAnsi="Calibri"/>
        </w:rPr>
        <w:t xml:space="preserve"> un articolo intitolato “E</w:t>
      </w:r>
      <w:r>
        <w:rPr>
          <w:rFonts w:ascii="Calibri" w:hAnsi="Calibri"/>
        </w:rPr>
        <w:t xml:space="preserve">lettrodinamica dei corpi in movimento”: era l’inizio della </w:t>
      </w:r>
      <w:r w:rsidR="00657AD5">
        <w:rPr>
          <w:rFonts w:ascii="Calibri" w:hAnsi="Calibri"/>
        </w:rPr>
        <w:t xml:space="preserve">teoria sulla relatività ristretta. </w:t>
      </w:r>
    </w:p>
    <w:p w:rsidR="00DA7530" w:rsidRDefault="00C144B0" w:rsidP="00AC3854">
      <w:pPr>
        <w:jc w:val="both"/>
        <w:rPr>
          <w:rFonts w:ascii="Calibri" w:hAnsi="Calibri"/>
        </w:rPr>
      </w:pPr>
      <w:r>
        <w:rPr>
          <w:rFonts w:ascii="Calibri" w:hAnsi="Calibri"/>
        </w:rPr>
        <w:t>La relatività affonda le sue radici nel relativismo classico, e si pone come raccordo delle osservazioni ope</w:t>
      </w:r>
      <w:r w:rsidR="00AC3854">
        <w:rPr>
          <w:rFonts w:ascii="Calibri" w:hAnsi="Calibri"/>
        </w:rPr>
        <w:t>rate dagli scienziati del ‘900. Infatti essa si compendia di due postulati.</w:t>
      </w:r>
    </w:p>
    <w:p w:rsidR="00DA7530" w:rsidRDefault="00DA7530" w:rsidP="00AC3854">
      <w:pPr>
        <w:jc w:val="both"/>
        <w:rPr>
          <w:rFonts w:ascii="Calibri" w:hAnsi="Calibri"/>
          <w:b/>
        </w:rPr>
      </w:pPr>
    </w:p>
    <w:p w:rsidR="00DA7530" w:rsidRPr="00DC6E04" w:rsidRDefault="00DA7530" w:rsidP="00AC3854">
      <w:pPr>
        <w:jc w:val="both"/>
        <w:rPr>
          <w:rFonts w:ascii="Calibri" w:hAnsi="Calibri"/>
          <w:b/>
          <w:u w:val="single"/>
        </w:rPr>
      </w:pPr>
      <w:r w:rsidRPr="00DC6E04">
        <w:rPr>
          <w:rFonts w:ascii="Calibri" w:hAnsi="Calibri"/>
          <w:b/>
          <w:u w:val="single"/>
        </w:rPr>
        <w:t>Primo postulato</w:t>
      </w:r>
    </w:p>
    <w:p w:rsidR="00DA7530" w:rsidRDefault="00DA7530" w:rsidP="00AC3854">
      <w:pPr>
        <w:jc w:val="both"/>
        <w:rPr>
          <w:rFonts w:ascii="Calibri" w:hAnsi="Calibri"/>
        </w:rPr>
      </w:pPr>
      <w:r>
        <w:rPr>
          <w:rFonts w:ascii="Calibri" w:hAnsi="Calibri"/>
        </w:rPr>
        <w:t>Le leggi secondo cui variano gli stati di un sistema fisico non dipendono dal fatto di essere riferite all’uno o all’altro di due sistemi</w:t>
      </w:r>
      <w:r w:rsidR="00DF0053">
        <w:rPr>
          <w:rFonts w:ascii="Calibri" w:hAnsi="Calibri"/>
        </w:rPr>
        <w:t xml:space="preserve"> di coordinate in moto relativ</w:t>
      </w:r>
      <w:r>
        <w:rPr>
          <w:rFonts w:ascii="Calibri" w:hAnsi="Calibri"/>
        </w:rPr>
        <w:t>o uniforme.</w:t>
      </w:r>
    </w:p>
    <w:p w:rsidR="00DA7530" w:rsidRDefault="00DA7530" w:rsidP="00AC3854">
      <w:pPr>
        <w:jc w:val="both"/>
        <w:rPr>
          <w:rFonts w:ascii="Calibri" w:hAnsi="Calibri"/>
        </w:rPr>
      </w:pPr>
    </w:p>
    <w:p w:rsidR="00DA7530" w:rsidRPr="00DC6E04" w:rsidRDefault="00DA7530" w:rsidP="00AC3854">
      <w:pPr>
        <w:jc w:val="both"/>
        <w:rPr>
          <w:rFonts w:ascii="Calibri" w:hAnsi="Calibri"/>
          <w:b/>
          <w:u w:val="single"/>
        </w:rPr>
      </w:pPr>
      <w:r w:rsidRPr="00DC6E04">
        <w:rPr>
          <w:rFonts w:ascii="Calibri" w:hAnsi="Calibri"/>
          <w:b/>
          <w:u w:val="single"/>
        </w:rPr>
        <w:t>Secondo postulato</w:t>
      </w:r>
    </w:p>
    <w:p w:rsidR="00DA7530" w:rsidRPr="00DA7530" w:rsidRDefault="00DA7530" w:rsidP="00AC3854">
      <w:pPr>
        <w:jc w:val="both"/>
        <w:rPr>
          <w:rFonts w:ascii="Calibri" w:hAnsi="Calibri"/>
        </w:rPr>
      </w:pPr>
      <w:r>
        <w:rPr>
          <w:rFonts w:ascii="Calibri" w:hAnsi="Calibri"/>
        </w:rPr>
        <w:t xml:space="preserve">Un raggio di luce si muove in ogni sistema inerziale di coordinate con la stessa velocità c , sia se venga emesso da una sorgente fissa o da una sorgente in movimento. </w:t>
      </w:r>
    </w:p>
    <w:p w:rsidR="00FC5020" w:rsidRDefault="00FC5020" w:rsidP="00AC3854">
      <w:pPr>
        <w:jc w:val="both"/>
        <w:rPr>
          <w:rFonts w:ascii="Calibri" w:hAnsi="Calibri"/>
        </w:rPr>
      </w:pPr>
    </w:p>
    <w:p w:rsidR="002860A3" w:rsidRDefault="00AC3854" w:rsidP="00AC3854">
      <w:pPr>
        <w:jc w:val="both"/>
        <w:rPr>
          <w:rFonts w:ascii="Calibri" w:hAnsi="Calibri"/>
        </w:rPr>
      </w:pPr>
      <w:r>
        <w:rPr>
          <w:rFonts w:ascii="Calibri" w:hAnsi="Calibri"/>
        </w:rPr>
        <w:lastRenderedPageBreak/>
        <w:t>Il primo è il principio relativistico galileiano est</w:t>
      </w:r>
      <w:r w:rsidR="00940DE8">
        <w:rPr>
          <w:rFonts w:ascii="Calibri" w:hAnsi="Calibri"/>
        </w:rPr>
        <w:t>eso a tutte le leggi della fisica</w:t>
      </w:r>
      <w:r>
        <w:rPr>
          <w:rFonts w:ascii="Calibri" w:hAnsi="Calibri"/>
        </w:rPr>
        <w:t xml:space="preserve">; si reinterpretano le teorie di Maxwell per i corpi stazionari estendendole a quelli in movimento: i fenomeni elettromagnetici non possiedono proprietà corrispondenti all’idea di quiete assoluta. </w:t>
      </w:r>
      <w:r w:rsidR="00803A31">
        <w:rPr>
          <w:rFonts w:ascii="Calibri" w:hAnsi="Calibri"/>
        </w:rPr>
        <w:t>Il secondo assume che la velocità della luce (nel vuoto) sia costante p</w:t>
      </w:r>
      <w:r w:rsidR="004B1EAB">
        <w:rPr>
          <w:rFonts w:ascii="Calibri" w:hAnsi="Calibri"/>
        </w:rPr>
        <w:t>er qualunque osservatore. Se infatti la velocità della luce non fosse una costante universale, le equazioni di Maxwell dell’elettromagnetismo non potrebbero avere la stessa forma rispetto a tutti i sistemi di riferimento inerziali</w:t>
      </w:r>
      <w:r w:rsidR="00160801">
        <w:rPr>
          <w:rFonts w:ascii="Calibri" w:hAnsi="Calibri"/>
        </w:rPr>
        <w:t>.</w:t>
      </w:r>
      <w:r w:rsidR="004B1EAB">
        <w:rPr>
          <w:rFonts w:ascii="Calibri" w:hAnsi="Calibri"/>
        </w:rPr>
        <w:t xml:space="preserve"> Inoltre, in contraddizione con il primo postulato, misurare la velocità della luce sarebbe un mezzo per distinguere l’uno dall’altro i diversi sistemi.</w:t>
      </w:r>
    </w:p>
    <w:p w:rsidR="002860A3" w:rsidRDefault="002860A3" w:rsidP="00AC3854">
      <w:pPr>
        <w:jc w:val="both"/>
        <w:rPr>
          <w:rFonts w:ascii="Calibri" w:hAnsi="Calibri"/>
        </w:rPr>
      </w:pPr>
    </w:p>
    <w:p w:rsidR="005862D1" w:rsidRPr="00490562" w:rsidRDefault="004B1EAB" w:rsidP="00AC3854">
      <w:pPr>
        <w:jc w:val="both"/>
        <w:rPr>
          <w:rFonts w:ascii="Calibri" w:hAnsi="Calibri"/>
        </w:rPr>
      </w:pPr>
      <w:r>
        <w:rPr>
          <w:rFonts w:ascii="Calibri" w:hAnsi="Calibri"/>
        </w:rPr>
        <w:t xml:space="preserve"> </w:t>
      </w:r>
    </w:p>
    <w:p w:rsidR="00490562" w:rsidRDefault="00490562" w:rsidP="00AC3854">
      <w:pPr>
        <w:jc w:val="both"/>
        <w:rPr>
          <w:rFonts w:ascii="Calibri" w:hAnsi="Calibri"/>
          <w:b/>
          <w:sz w:val="28"/>
          <w:szCs w:val="28"/>
        </w:rPr>
      </w:pPr>
    </w:p>
    <w:p w:rsidR="00490562" w:rsidRDefault="00490562" w:rsidP="00AC3854">
      <w:pPr>
        <w:jc w:val="both"/>
        <w:rPr>
          <w:rFonts w:ascii="Calibri" w:hAnsi="Calibri"/>
          <w:b/>
          <w:sz w:val="28"/>
          <w:szCs w:val="28"/>
        </w:rPr>
      </w:pPr>
    </w:p>
    <w:p w:rsidR="005862D1" w:rsidRDefault="005862D1" w:rsidP="00AC3854">
      <w:pPr>
        <w:jc w:val="both"/>
        <w:rPr>
          <w:rFonts w:ascii="Calibri" w:hAnsi="Calibri"/>
          <w:b/>
          <w:sz w:val="28"/>
          <w:szCs w:val="28"/>
        </w:rPr>
      </w:pPr>
      <w:r>
        <w:rPr>
          <w:rFonts w:ascii="Calibri" w:hAnsi="Calibri"/>
          <w:b/>
          <w:sz w:val="28"/>
          <w:szCs w:val="28"/>
        </w:rPr>
        <w:t>“ Prima si credeva che, se ogni cosa dovesse improvvisamente sparire dal nostro mondo, rimarrebbero comunque lo spazio e il tempo. Dopo la relatività speciale e quella generale sono convinto che insieme a ogni cosa dovranno sparire anche lo spazio e il tempo”</w:t>
      </w:r>
    </w:p>
    <w:p w:rsidR="005862D1" w:rsidRPr="005862D1" w:rsidRDefault="005862D1" w:rsidP="00AC3854">
      <w:pPr>
        <w:jc w:val="both"/>
        <w:rPr>
          <w:rFonts w:ascii="Calibri" w:hAnsi="Calibri"/>
          <w:b/>
          <w:sz w:val="28"/>
          <w:szCs w:val="28"/>
        </w:rPr>
      </w:pPr>
    </w:p>
    <w:p w:rsidR="002F0220" w:rsidRDefault="005D403B" w:rsidP="00AC3854">
      <w:pPr>
        <w:jc w:val="both"/>
        <w:rPr>
          <w:rFonts w:ascii="Calibri" w:hAnsi="Calibri"/>
        </w:rPr>
      </w:pPr>
      <w:r>
        <w:rPr>
          <w:rFonts w:ascii="Calibri" w:hAnsi="Calibri"/>
        </w:rPr>
        <w:t xml:space="preserve">Risultava comunque difficile </w:t>
      </w:r>
      <w:r w:rsidR="003D5CC8">
        <w:rPr>
          <w:rFonts w:ascii="Calibri" w:hAnsi="Calibri"/>
        </w:rPr>
        <w:t>capire come la luce avesse la stessa velocità per un osservatore che si avvicini a essa o che le si allontani. I due postulati richiedono l’abbandono della concezione di spazio e tempo fondata su un’idea di continuum spaziale che fluisce attraverso un continuum temporale, e comporta l’assunzione di un continuum spazio-temporale in cui distanze ed intervalli variano al mutare del sistema di riferimento</w:t>
      </w:r>
      <w:r w:rsidR="00CF10C0">
        <w:rPr>
          <w:rFonts w:ascii="Calibri" w:hAnsi="Calibri"/>
        </w:rPr>
        <w:t>; il tempo quindi diverrà una quarta dimensione.</w:t>
      </w:r>
    </w:p>
    <w:p w:rsidR="002860A3" w:rsidRDefault="008C25AB" w:rsidP="002F0220">
      <w:pPr>
        <w:jc w:val="both"/>
        <w:rPr>
          <w:rFonts w:ascii="Calibri" w:hAnsi="Calibri"/>
        </w:rPr>
      </w:pPr>
      <w:r w:rsidRPr="008C25AB">
        <w:rPr>
          <w:rFonts w:ascii="Calibri" w:hAnsi="Calibri"/>
          <w:b/>
          <w:noProof/>
        </w:rPr>
        <w:pict>
          <v:shapetype id="_x0000_t202" coordsize="21600,21600" o:spt="202" path="m,l,21600r21600,l21600,xe">
            <v:stroke joinstyle="miter"/>
            <v:path gradientshapeok="t" o:connecttype="rect"/>
          </v:shapetype>
          <v:shape id="_x0000_s1150" type="#_x0000_t202" style="position:absolute;left:0;text-align:left;margin-left:305.3pt;margin-top:11.2pt;width:7.15pt;height:114pt;z-index:251665408" strokecolor="white [3212]">
            <v:textbox>
              <w:txbxContent>
                <w:p w:rsidR="00BC0A60" w:rsidRPr="003231A5" w:rsidRDefault="00BC0A60">
                  <w:pPr>
                    <w:rPr>
                      <w:sz w:val="14"/>
                      <w:szCs w:val="14"/>
                    </w:rPr>
                  </w:pPr>
                  <w:r>
                    <w:rPr>
                      <w:sz w:val="14"/>
                      <w:szCs w:val="14"/>
                    </w:rPr>
                    <w:t>oggetto fermo</w:t>
                  </w:r>
                </w:p>
              </w:txbxContent>
            </v:textbox>
          </v:shape>
        </w:pict>
      </w:r>
    </w:p>
    <w:p w:rsidR="002F0220" w:rsidRPr="002F0220" w:rsidRDefault="008C25AB" w:rsidP="002F0220">
      <w:pPr>
        <w:pStyle w:val="Paragrafoelenco"/>
        <w:numPr>
          <w:ilvl w:val="0"/>
          <w:numId w:val="4"/>
        </w:numPr>
        <w:jc w:val="both"/>
        <w:rPr>
          <w:rFonts w:ascii="Calibri" w:hAnsi="Calibri"/>
        </w:rPr>
      </w:pPr>
      <w:r>
        <w:rPr>
          <w:rFonts w:ascii="Calibri" w:hAnsi="Calibri"/>
          <w:noProof/>
        </w:rPr>
        <w:pict>
          <v:shape id="_x0000_s1151" type="#_x0000_t202" style="position:absolute;left:0;text-align:left;margin-left:324.65pt;margin-top:13.15pt;width:108pt;height:16.65pt;z-index:251666432" stroked="f">
            <v:textbox>
              <w:txbxContent>
                <w:p w:rsidR="00BC0A60" w:rsidRPr="003231A5" w:rsidRDefault="00BC0A60">
                  <w:pPr>
                    <w:rPr>
                      <w:sz w:val="14"/>
                      <w:szCs w:val="14"/>
                    </w:rPr>
                  </w:pPr>
                  <w:r>
                    <w:rPr>
                      <w:sz w:val="14"/>
                      <w:szCs w:val="14"/>
                    </w:rPr>
                    <w:t>oggetto con velocità costante</w:t>
                  </w:r>
                </w:p>
              </w:txbxContent>
            </v:textbox>
          </v:shape>
        </w:pict>
      </w:r>
      <w:r w:rsidRPr="008C25AB">
        <w:rPr>
          <w:rFonts w:ascii="Calibri" w:hAnsi="Calibri"/>
          <w:b/>
          <w:noProof/>
        </w:rPr>
        <w:pict>
          <v:shape id="_x0000_s1149" type="#_x0000_t202" style="position:absolute;left:0;text-align:left;margin-left:273.95pt;margin-top:13.15pt;width:26.7pt;height:16.65pt;z-index:251664384" stroked="f">
            <v:textbox>
              <w:txbxContent>
                <w:p w:rsidR="00BC0A60" w:rsidRPr="003231A5" w:rsidRDefault="00BC0A60">
                  <w:pPr>
                    <w:rPr>
                      <w:sz w:val="16"/>
                      <w:szCs w:val="16"/>
                    </w:rPr>
                  </w:pPr>
                  <w:r>
                    <w:rPr>
                      <w:sz w:val="16"/>
                      <w:szCs w:val="16"/>
                    </w:rPr>
                    <w:t xml:space="preserve">c  </w:t>
                  </w:r>
                  <w:r w:rsidRPr="003231A5">
                    <w:rPr>
                      <w:sz w:val="16"/>
                      <w:szCs w:val="16"/>
                    </w:rPr>
                    <w:t>t</w:t>
                  </w:r>
                </w:p>
              </w:txbxContent>
            </v:textbox>
          </v:shape>
        </w:pict>
      </w:r>
      <w:r w:rsidRPr="008C25AB">
        <w:rPr>
          <w:rFonts w:ascii="Calibri" w:hAnsi="Calibri"/>
          <w:b/>
          <w:noProof/>
        </w:rPr>
        <w:pict>
          <v:shapetype id="_x0000_t32" coordsize="21600,21600" o:spt="32" o:oned="t" path="m,l21600,21600e" filled="f">
            <v:path arrowok="t" fillok="f" o:connecttype="none"/>
            <o:lock v:ext="edit" shapetype="t"/>
          </v:shapetype>
          <v:shape id="_x0000_s1141" type="#_x0000_t32" style="position:absolute;left:0;text-align:left;margin-left:300.65pt;margin-top:2.4pt;width:0;height:153.35pt;flip:y;z-index:251660288" o:connectortype="straight" strokecolor="black [3213]">
            <v:stroke endarrow="block"/>
          </v:shape>
        </w:pict>
      </w:r>
      <w:r w:rsidR="002F0220">
        <w:rPr>
          <w:rFonts w:ascii="Calibri" w:hAnsi="Calibri"/>
          <w:b/>
        </w:rPr>
        <w:t>I diagrammi spazio-tempo. Il cronotopo</w:t>
      </w:r>
      <w:r w:rsidR="003231A5">
        <w:rPr>
          <w:rFonts w:ascii="Calibri" w:hAnsi="Calibri"/>
          <w:b/>
        </w:rPr>
        <w:t xml:space="preserve"> </w:t>
      </w:r>
    </w:p>
    <w:p w:rsidR="002F0220" w:rsidRPr="002F0220" w:rsidRDefault="002F0220" w:rsidP="002F0220">
      <w:pPr>
        <w:jc w:val="both"/>
        <w:rPr>
          <w:rFonts w:ascii="Calibri" w:hAnsi="Calibri"/>
        </w:rPr>
      </w:pPr>
      <w:r>
        <w:rPr>
          <w:rFonts w:ascii="Calibri" w:hAnsi="Calibri"/>
        </w:rPr>
        <w:t xml:space="preserve">             </w:t>
      </w:r>
    </w:p>
    <w:p w:rsidR="002F0220" w:rsidRDefault="008C25AB" w:rsidP="002F0220">
      <w:pPr>
        <w:pStyle w:val="Paragrafoelenco"/>
        <w:jc w:val="both"/>
        <w:rPr>
          <w:rFonts w:ascii="Calibri" w:hAnsi="Calibri"/>
        </w:rPr>
      </w:pPr>
      <w:r>
        <w:rPr>
          <w:rFonts w:ascii="Calibri" w:hAnsi="Calibri"/>
          <w:noProof/>
        </w:rPr>
        <w:pict>
          <v:shape id="_x0000_s1145" type="#_x0000_t32" style="position:absolute;left:0;text-align:left;margin-left:300.65pt;margin-top:4.5pt;width:48.65pt;height:121.35pt;flip:y;z-index:251663360" o:connectortype="straight" strokecolor="#76923c [2406]"/>
        </w:pict>
      </w:r>
      <w:r>
        <w:rPr>
          <w:rFonts w:ascii="Calibri" w:hAnsi="Calibri"/>
          <w:noProof/>
        </w:rPr>
        <w:pict>
          <v:shape id="_x0000_s1144" type="#_x0000_t32" style="position:absolute;left:0;text-align:left;margin-left:300.65pt;margin-top:7.85pt;width:106.7pt;height:118pt;flip:y;z-index:251662336" o:connectortype="straight" strokecolor="#c0504d [3205]"/>
        </w:pict>
      </w:r>
      <w:r w:rsidR="00D1751F">
        <w:rPr>
          <w:rFonts w:ascii="Calibri" w:hAnsi="Calibri"/>
        </w:rPr>
        <w:t xml:space="preserve">lo spazio-tempo implica che le posizioni in cui si </w:t>
      </w:r>
    </w:p>
    <w:p w:rsidR="00D1751F" w:rsidRDefault="00D1751F" w:rsidP="002F0220">
      <w:pPr>
        <w:pStyle w:val="Paragrafoelenco"/>
        <w:jc w:val="both"/>
        <w:rPr>
          <w:rFonts w:ascii="Calibri" w:hAnsi="Calibri"/>
        </w:rPr>
      </w:pPr>
      <w:r>
        <w:rPr>
          <w:rFonts w:ascii="Calibri" w:hAnsi="Calibri"/>
        </w:rPr>
        <w:t xml:space="preserve">verificano gli eventi giacciano lungo una stessa </w:t>
      </w:r>
    </w:p>
    <w:p w:rsidR="00D1751F" w:rsidRDefault="00D1751F" w:rsidP="002F0220">
      <w:pPr>
        <w:pStyle w:val="Paragrafoelenco"/>
        <w:jc w:val="both"/>
        <w:rPr>
          <w:rFonts w:ascii="Calibri" w:hAnsi="Calibri"/>
        </w:rPr>
      </w:pPr>
      <w:r>
        <w:rPr>
          <w:rFonts w:ascii="Calibri" w:hAnsi="Calibri"/>
        </w:rPr>
        <w:t>retta. Sull’asse delle ascisse si riporta la coordinata</w:t>
      </w:r>
    </w:p>
    <w:p w:rsidR="00D1751F" w:rsidRDefault="00D1751F" w:rsidP="002F0220">
      <w:pPr>
        <w:pStyle w:val="Paragrafoelenco"/>
        <w:jc w:val="both"/>
        <w:rPr>
          <w:rFonts w:ascii="Calibri" w:hAnsi="Calibri"/>
        </w:rPr>
      </w:pPr>
      <w:r>
        <w:rPr>
          <w:rFonts w:ascii="Calibri" w:hAnsi="Calibri"/>
        </w:rPr>
        <w:t xml:space="preserve">spaziale x e sull’asse delle ordinate il rapporto della </w:t>
      </w:r>
    </w:p>
    <w:p w:rsidR="00D1751F" w:rsidRPr="002F0220" w:rsidRDefault="00D1751F" w:rsidP="002F0220">
      <w:pPr>
        <w:pStyle w:val="Paragrafoelenco"/>
        <w:jc w:val="both"/>
        <w:rPr>
          <w:rFonts w:ascii="Calibri" w:hAnsi="Calibri"/>
        </w:rPr>
      </w:pPr>
      <w:r>
        <w:rPr>
          <w:rFonts w:ascii="Calibri" w:hAnsi="Calibri"/>
        </w:rPr>
        <w:t xml:space="preserve">velocità della luce c per il tempo t. </w:t>
      </w:r>
    </w:p>
    <w:p w:rsidR="002F0220" w:rsidRDefault="008C25AB" w:rsidP="002F0220">
      <w:pPr>
        <w:jc w:val="both"/>
        <w:rPr>
          <w:rFonts w:ascii="Calibri" w:hAnsi="Calibri"/>
        </w:rPr>
      </w:pPr>
      <w:r>
        <w:rPr>
          <w:rFonts w:ascii="Calibri" w:hAnsi="Calibri"/>
          <w:noProof/>
        </w:rPr>
        <w:pict>
          <v:shape id="_x0000_s1152" type="#_x0000_t202" style="position:absolute;left:0;text-align:left;margin-left:342.7pt;margin-top:12pt;width:64.65pt;height:16.5pt;z-index:251667456" stroked="f">
            <v:textbox>
              <w:txbxContent>
                <w:p w:rsidR="00BC0A60" w:rsidRPr="003231A5" w:rsidRDefault="00BC0A60">
                  <w:pPr>
                    <w:rPr>
                      <w:sz w:val="14"/>
                      <w:szCs w:val="14"/>
                    </w:rPr>
                  </w:pPr>
                  <w:r>
                    <w:rPr>
                      <w:sz w:val="14"/>
                      <w:szCs w:val="14"/>
                    </w:rPr>
                    <w:t>raggio di luce</w:t>
                  </w:r>
                </w:p>
              </w:txbxContent>
            </v:textbox>
          </v:shape>
        </w:pict>
      </w:r>
      <w:r w:rsidR="002F0220">
        <w:rPr>
          <w:rFonts w:ascii="Calibri" w:hAnsi="Calibri"/>
        </w:rPr>
        <w:t xml:space="preserve">             </w:t>
      </w:r>
      <w:r w:rsidR="00D1751F">
        <w:rPr>
          <w:rFonts w:ascii="Calibri" w:hAnsi="Calibri"/>
        </w:rPr>
        <w:t xml:space="preserve">Le linee tracciate sono dette </w:t>
      </w:r>
      <w:r w:rsidR="00D1751F" w:rsidRPr="00D1751F">
        <w:rPr>
          <w:rFonts w:ascii="Calibri" w:hAnsi="Calibri"/>
          <w:b/>
        </w:rPr>
        <w:t>linee di universo</w:t>
      </w:r>
      <w:r w:rsidR="00D1751F">
        <w:rPr>
          <w:rFonts w:ascii="Calibri" w:hAnsi="Calibri"/>
        </w:rPr>
        <w:t xml:space="preserve">: con </w:t>
      </w:r>
    </w:p>
    <w:p w:rsidR="00D1751F" w:rsidRDefault="00D1751F" w:rsidP="002F0220">
      <w:pPr>
        <w:jc w:val="both"/>
        <w:rPr>
          <w:rFonts w:ascii="Calibri" w:hAnsi="Calibri"/>
        </w:rPr>
      </w:pPr>
      <w:r>
        <w:rPr>
          <w:rFonts w:ascii="Calibri" w:hAnsi="Calibri"/>
        </w:rPr>
        <w:t xml:space="preserve">             cui si rappresentano i vari eventi (nascita di un</w:t>
      </w:r>
    </w:p>
    <w:p w:rsidR="00D1751F" w:rsidRDefault="008C25AB" w:rsidP="002F0220">
      <w:pPr>
        <w:jc w:val="both"/>
        <w:rPr>
          <w:rFonts w:ascii="Calibri" w:hAnsi="Calibri"/>
        </w:rPr>
      </w:pPr>
      <w:r>
        <w:rPr>
          <w:rFonts w:ascii="Calibri" w:hAnsi="Calibri"/>
          <w:noProof/>
        </w:rPr>
        <w:pict>
          <v:shape id="_x0000_s1154" type="#_x0000_t202" style="position:absolute;left:0;text-align:left;margin-left:463.3pt;margin-top:12pt;width:16pt;height:19.3pt;z-index:251668480" stroked="f">
            <v:textbox>
              <w:txbxContent>
                <w:p w:rsidR="00BC0A60" w:rsidRPr="003231A5" w:rsidRDefault="00BC0A60">
                  <w:pPr>
                    <w:rPr>
                      <w:sz w:val="16"/>
                      <w:szCs w:val="16"/>
                    </w:rPr>
                  </w:pPr>
                  <w:r>
                    <w:rPr>
                      <w:sz w:val="16"/>
                      <w:szCs w:val="16"/>
                    </w:rPr>
                    <w:t>x</w:t>
                  </w:r>
                </w:p>
              </w:txbxContent>
            </v:textbox>
          </v:shape>
        </w:pict>
      </w:r>
      <w:r w:rsidR="00D1751F">
        <w:rPr>
          <w:rFonts w:ascii="Calibri" w:hAnsi="Calibri"/>
        </w:rPr>
        <w:t xml:space="preserve">             bambino, esplosione stellare). </w:t>
      </w:r>
    </w:p>
    <w:p w:rsidR="00D1751F" w:rsidRDefault="008C25AB" w:rsidP="002F0220">
      <w:pPr>
        <w:jc w:val="both"/>
        <w:rPr>
          <w:rFonts w:ascii="Calibri" w:hAnsi="Calibri"/>
        </w:rPr>
      </w:pPr>
      <w:r>
        <w:rPr>
          <w:rFonts w:ascii="Calibri" w:hAnsi="Calibri"/>
          <w:noProof/>
        </w:rPr>
        <w:pict>
          <v:shape id="_x0000_s1143" type="#_x0000_t32" style="position:absolute;left:0;text-align:left;margin-left:300.65pt;margin-top:8.7pt;width:162.65pt;height:.05pt;z-index:251661312" o:connectortype="straight">
            <v:stroke endarrow="block"/>
          </v:shape>
        </w:pict>
      </w:r>
      <w:r w:rsidR="00D1751F">
        <w:rPr>
          <w:rFonts w:ascii="Calibri" w:hAnsi="Calibri"/>
        </w:rPr>
        <w:t xml:space="preserve">             Se un oggetto è fermo, la sua linea di universo</w:t>
      </w:r>
    </w:p>
    <w:p w:rsidR="00D1751F" w:rsidRDefault="00D1751F" w:rsidP="002F0220">
      <w:pPr>
        <w:jc w:val="both"/>
        <w:rPr>
          <w:rFonts w:ascii="Calibri" w:hAnsi="Calibri"/>
        </w:rPr>
      </w:pPr>
      <w:r>
        <w:rPr>
          <w:rFonts w:ascii="Calibri" w:hAnsi="Calibri"/>
        </w:rPr>
        <w:t xml:space="preserve">             è una retta verticale, parallela all’asse del tempo: </w:t>
      </w:r>
    </w:p>
    <w:p w:rsidR="00D1751F" w:rsidRDefault="00D1751F" w:rsidP="002F0220">
      <w:pPr>
        <w:jc w:val="both"/>
        <w:rPr>
          <w:rFonts w:ascii="Calibri" w:hAnsi="Calibri"/>
        </w:rPr>
      </w:pPr>
      <w:r>
        <w:rPr>
          <w:rFonts w:ascii="Calibri" w:hAnsi="Calibri"/>
        </w:rPr>
        <w:t xml:space="preserve">             mentre il tempo scorre, la coordinata spaziale</w:t>
      </w:r>
    </w:p>
    <w:p w:rsidR="00D1751F" w:rsidRPr="00F932CB" w:rsidRDefault="00D1751F" w:rsidP="002F0220">
      <w:pPr>
        <w:jc w:val="both"/>
        <w:rPr>
          <w:rFonts w:asciiTheme="minorHAnsi" w:hAnsiTheme="minorHAnsi"/>
        </w:rPr>
      </w:pPr>
      <w:r>
        <w:rPr>
          <w:rFonts w:ascii="Calibri" w:hAnsi="Calibri"/>
        </w:rPr>
        <w:t xml:space="preserve">             non varia. Notiamo invece che per la luce </w:t>
      </w:r>
      <w:r w:rsidR="00F932CB">
        <w:rPr>
          <w:rFonts w:ascii="Calibri" w:hAnsi="Calibri"/>
        </w:rPr>
        <w:t xml:space="preserve">la linea è inclinata di </w:t>
      </w:r>
      <w:r w:rsidR="00F932CB" w:rsidRPr="00F932CB">
        <w:rPr>
          <w:rFonts w:ascii="Symbol" w:hAnsi="Symbol"/>
          <w:sz w:val="28"/>
          <w:szCs w:val="28"/>
        </w:rPr>
        <w:t></w:t>
      </w:r>
      <w:r w:rsidR="00F932CB">
        <w:rPr>
          <w:rFonts w:ascii="Symbol" w:hAnsi="Symbol"/>
        </w:rPr>
        <w:t></w:t>
      </w:r>
      <w:r w:rsidR="00F932CB">
        <w:rPr>
          <w:rFonts w:ascii="Symbol" w:hAnsi="Symbol"/>
        </w:rPr>
        <w:t></w:t>
      </w:r>
      <w:r w:rsidR="00F932CB">
        <w:rPr>
          <w:rFonts w:ascii="Symbol" w:hAnsi="Symbol"/>
        </w:rPr>
        <w:t></w:t>
      </w:r>
      <w:r w:rsidR="00F932CB">
        <w:rPr>
          <w:rFonts w:ascii="Symbol" w:hAnsi="Symbol"/>
        </w:rPr>
        <w:t></w:t>
      </w:r>
      <w:r w:rsidR="00F932CB">
        <w:rPr>
          <w:rFonts w:asciiTheme="minorHAnsi" w:hAnsiTheme="minorHAnsi"/>
        </w:rPr>
        <w:t xml:space="preserve">un angolo maggiore         </w:t>
      </w:r>
    </w:p>
    <w:p w:rsidR="00D1751F" w:rsidRDefault="00D1751F" w:rsidP="002F0220">
      <w:pPr>
        <w:jc w:val="both"/>
        <w:rPr>
          <w:rFonts w:ascii="Calibri" w:hAnsi="Calibri"/>
        </w:rPr>
      </w:pPr>
      <w:r>
        <w:rPr>
          <w:rFonts w:ascii="Calibri" w:hAnsi="Calibri"/>
        </w:rPr>
        <w:t xml:space="preserve">          </w:t>
      </w:r>
      <w:r w:rsidR="00F932CB">
        <w:rPr>
          <w:rFonts w:ascii="Calibri" w:hAnsi="Calibri"/>
        </w:rPr>
        <w:t xml:space="preserve">   corrisponderebbe ad una velocità maggiore di c. </w:t>
      </w:r>
    </w:p>
    <w:p w:rsidR="00F932CB" w:rsidRDefault="00F932CB" w:rsidP="002F0220">
      <w:pPr>
        <w:jc w:val="both"/>
        <w:rPr>
          <w:rFonts w:ascii="Calibri" w:hAnsi="Calibri"/>
        </w:rPr>
      </w:pPr>
    </w:p>
    <w:p w:rsidR="00F932CB" w:rsidRDefault="00F932CB" w:rsidP="002F0220">
      <w:pPr>
        <w:jc w:val="both"/>
        <w:rPr>
          <w:rFonts w:ascii="Calibri" w:hAnsi="Calibri"/>
        </w:rPr>
      </w:pPr>
    </w:p>
    <w:p w:rsidR="00490562" w:rsidRDefault="00490562" w:rsidP="002F0220">
      <w:pPr>
        <w:jc w:val="both"/>
        <w:rPr>
          <w:rFonts w:ascii="Calibri" w:hAnsi="Calibri"/>
        </w:rPr>
      </w:pPr>
    </w:p>
    <w:p w:rsidR="00490562" w:rsidRDefault="00490562" w:rsidP="002F0220">
      <w:pPr>
        <w:jc w:val="both"/>
        <w:rPr>
          <w:rFonts w:ascii="Calibri" w:hAnsi="Calibri"/>
        </w:rPr>
      </w:pPr>
    </w:p>
    <w:p w:rsidR="00490562" w:rsidRDefault="00490562" w:rsidP="002F0220">
      <w:pPr>
        <w:jc w:val="both"/>
        <w:rPr>
          <w:rFonts w:ascii="Calibri" w:hAnsi="Calibri"/>
        </w:rPr>
      </w:pPr>
    </w:p>
    <w:p w:rsidR="00490562" w:rsidRDefault="00490562" w:rsidP="002F0220">
      <w:pPr>
        <w:jc w:val="both"/>
        <w:rPr>
          <w:rFonts w:ascii="Calibri" w:hAnsi="Calibri"/>
        </w:rPr>
      </w:pPr>
    </w:p>
    <w:p w:rsidR="00490562" w:rsidRDefault="00490562" w:rsidP="002F0220">
      <w:pPr>
        <w:jc w:val="both"/>
        <w:rPr>
          <w:rFonts w:ascii="Calibri" w:hAnsi="Calibri"/>
        </w:rPr>
      </w:pPr>
    </w:p>
    <w:p w:rsidR="00490562" w:rsidRDefault="00490562" w:rsidP="002F0220">
      <w:pPr>
        <w:jc w:val="both"/>
        <w:rPr>
          <w:rFonts w:ascii="Calibri" w:hAnsi="Calibri"/>
        </w:rPr>
      </w:pPr>
    </w:p>
    <w:p w:rsidR="00F932CB" w:rsidRPr="00BF0F49" w:rsidRDefault="00BF0F49" w:rsidP="002F0220">
      <w:pPr>
        <w:jc w:val="both"/>
        <w:rPr>
          <w:rFonts w:asciiTheme="minorHAnsi" w:hAnsiTheme="minorHAnsi"/>
          <w:b/>
          <w:sz w:val="32"/>
          <w:szCs w:val="32"/>
        </w:rPr>
      </w:pPr>
      <w:r w:rsidRPr="00BF0F49">
        <w:rPr>
          <w:rFonts w:asciiTheme="minorHAnsi" w:hAnsiTheme="minorHAnsi"/>
          <w:b/>
          <w:sz w:val="32"/>
          <w:szCs w:val="32"/>
        </w:rPr>
        <w:lastRenderedPageBreak/>
        <w:t xml:space="preserve">Il </w:t>
      </w:r>
      <w:r>
        <w:rPr>
          <w:rFonts w:asciiTheme="minorHAnsi" w:hAnsiTheme="minorHAnsi"/>
          <w:b/>
          <w:sz w:val="32"/>
          <w:szCs w:val="32"/>
        </w:rPr>
        <w:t xml:space="preserve">concetto di simultaneità </w:t>
      </w:r>
    </w:p>
    <w:p w:rsidR="00BF0F49" w:rsidRDefault="00BF0F49" w:rsidP="002F0220">
      <w:pPr>
        <w:jc w:val="both"/>
        <w:rPr>
          <w:rFonts w:asciiTheme="minorHAnsi" w:hAnsiTheme="minorHAnsi"/>
          <w:b/>
          <w:sz w:val="28"/>
          <w:szCs w:val="28"/>
        </w:rPr>
      </w:pPr>
    </w:p>
    <w:p w:rsidR="00D1751F" w:rsidRDefault="00F932CB" w:rsidP="002F0220">
      <w:pPr>
        <w:jc w:val="both"/>
        <w:rPr>
          <w:rFonts w:asciiTheme="minorHAnsi" w:hAnsiTheme="minorHAnsi"/>
          <w:b/>
          <w:sz w:val="28"/>
          <w:szCs w:val="28"/>
        </w:rPr>
      </w:pPr>
      <w:r>
        <w:rPr>
          <w:rFonts w:asciiTheme="minorHAnsi" w:hAnsiTheme="minorHAnsi"/>
          <w:b/>
          <w:sz w:val="28"/>
          <w:szCs w:val="28"/>
        </w:rPr>
        <w:t xml:space="preserve">“Supponiamo di affermare che quel treno arriva alle ore sette: questa affermazione significa che la sovrapposizione della lancetta piccola dell’orologio con il numero sette e l’arrivo del treno presso l’orologio sono due eventi simultanei” </w:t>
      </w:r>
    </w:p>
    <w:p w:rsidR="00BF0F49" w:rsidRDefault="00BF0F49" w:rsidP="002F0220">
      <w:pPr>
        <w:jc w:val="both"/>
        <w:rPr>
          <w:rFonts w:asciiTheme="minorHAnsi" w:hAnsiTheme="minorHAnsi"/>
          <w:b/>
          <w:sz w:val="28"/>
          <w:szCs w:val="28"/>
        </w:rPr>
      </w:pPr>
    </w:p>
    <w:p w:rsidR="002F0220" w:rsidRDefault="002F0220" w:rsidP="00AC3854">
      <w:pPr>
        <w:jc w:val="both"/>
        <w:rPr>
          <w:rFonts w:ascii="Calibri" w:hAnsi="Calibri"/>
        </w:rPr>
      </w:pPr>
    </w:p>
    <w:p w:rsidR="000B0585" w:rsidRDefault="000B0585" w:rsidP="000B0585">
      <w:pPr>
        <w:pStyle w:val="Paragrafoelenco"/>
        <w:numPr>
          <w:ilvl w:val="0"/>
          <w:numId w:val="4"/>
        </w:numPr>
        <w:jc w:val="both"/>
        <w:rPr>
          <w:rFonts w:ascii="Calibri" w:hAnsi="Calibri"/>
        </w:rPr>
      </w:pPr>
      <w:r>
        <w:rPr>
          <w:rFonts w:ascii="Calibri" w:hAnsi="Calibri"/>
          <w:b/>
          <w:sz w:val="28"/>
          <w:szCs w:val="28"/>
        </w:rPr>
        <w:t>La sincronizzazione degli orologi</w:t>
      </w:r>
    </w:p>
    <w:p w:rsidR="000B0585" w:rsidRDefault="000B0585" w:rsidP="000B0585">
      <w:pPr>
        <w:pStyle w:val="Paragrafoelenco"/>
        <w:jc w:val="both"/>
        <w:rPr>
          <w:rFonts w:ascii="Calibri" w:hAnsi="Calibri"/>
        </w:rPr>
      </w:pPr>
    </w:p>
    <w:p w:rsidR="000B0585" w:rsidRDefault="000B0585" w:rsidP="000B0585">
      <w:pPr>
        <w:pStyle w:val="Paragrafoelenco"/>
        <w:jc w:val="both"/>
        <w:rPr>
          <w:rFonts w:ascii="Calibri" w:hAnsi="Calibri"/>
        </w:rPr>
      </w:pPr>
      <w:r>
        <w:rPr>
          <w:rFonts w:ascii="Calibri" w:hAnsi="Calibri"/>
        </w:rPr>
        <w:t>Nella frase sopra riportata</w:t>
      </w:r>
      <w:r w:rsidR="00DC6E04">
        <w:rPr>
          <w:rFonts w:ascii="Calibri" w:hAnsi="Calibri"/>
        </w:rPr>
        <w:t>,</w:t>
      </w:r>
      <w:r>
        <w:rPr>
          <w:rFonts w:ascii="Calibri" w:hAnsi="Calibri"/>
        </w:rPr>
        <w:t xml:space="preserve"> Einstein si riferiva però alla simultaneità tra eventi che accadono nello stesso luogo. Nel caso in cui occorra confrontare correttamente i tempi in cui si verificano due eventi che accadono in due luoghi diversi, bisogna utilizzare due orologi sincronizzati e tecnologicamente uguali, uno posizionato nel punto in cui accade il primo evento, l’altro nel punto in cui accade il secondo. </w:t>
      </w:r>
    </w:p>
    <w:p w:rsidR="000F6692" w:rsidRDefault="000F6692" w:rsidP="000B0585">
      <w:pPr>
        <w:pStyle w:val="Paragrafoelenco"/>
        <w:jc w:val="both"/>
        <w:rPr>
          <w:rFonts w:ascii="Calibri" w:hAnsi="Calibri"/>
        </w:rPr>
      </w:pPr>
      <w:r w:rsidRPr="000B0585">
        <w:rPr>
          <w:rFonts w:ascii="Calibri" w:hAnsi="Calibri"/>
        </w:rPr>
        <w:t>Un processo di sincronizzazione può essere effettuato inviando a due osservatori posti vicino agli orologi un segnale che viaggi nello spazio il più velocemente possibile. Poiché finora non è stata scoperta una metodologia di comunicazione più rapida delle onde elettromagnetiche, poniamo esattamente nel punto di mezzo della congiungente i due orologi, una sorgente di onde, scelte, per esempio, nel campo delle radiazioni luminose che, come sappiamo, viaggiano sempre alla stessa velocità in qualsiasi direzione.</w:t>
      </w:r>
      <w:r w:rsidR="00791E54" w:rsidRPr="000B0585">
        <w:rPr>
          <w:rFonts w:ascii="Calibri" w:hAnsi="Calibri"/>
        </w:rPr>
        <w:t xml:space="preserve"> Nel momento in cui arriva il segnale messo dalla sorgente,  ogni osservatore potrà regolare il proprio orologio esattamente al tempo t=0. Questa tecnica permette di sincronizzare due orologi, reciprocamente fermi, e tra loro distanti.</w:t>
      </w:r>
    </w:p>
    <w:p w:rsidR="00791E54" w:rsidRDefault="00791E54" w:rsidP="000B0585">
      <w:pPr>
        <w:pStyle w:val="Paragrafoelenco"/>
        <w:jc w:val="both"/>
        <w:rPr>
          <w:rFonts w:ascii="Calibri" w:hAnsi="Calibri"/>
        </w:rPr>
      </w:pPr>
      <w:r w:rsidRPr="000B0585">
        <w:rPr>
          <w:rFonts w:ascii="Calibri" w:hAnsi="Calibri"/>
        </w:rPr>
        <w:t xml:space="preserve">Una volta sincronizzati gli orologi, posizionati nei due sistemi di riferimento, possiamo </w:t>
      </w:r>
      <w:r w:rsidR="000B0585" w:rsidRPr="000B0585">
        <w:rPr>
          <w:rFonts w:ascii="Calibri" w:hAnsi="Calibri"/>
        </w:rPr>
        <w:t xml:space="preserve">    </w:t>
      </w:r>
      <w:r w:rsidRPr="000B0585">
        <w:rPr>
          <w:rFonts w:ascii="Calibri" w:hAnsi="Calibri"/>
        </w:rPr>
        <w:t xml:space="preserve">affermare che due eventi che accadono in luoghi diversi sono simultanei se i corrispettivi orologi associati agli eventi registrano la stessa ora. </w:t>
      </w:r>
    </w:p>
    <w:p w:rsidR="000B0585" w:rsidRDefault="000B0585" w:rsidP="000B0585">
      <w:pPr>
        <w:pStyle w:val="Paragrafoelenco"/>
        <w:jc w:val="both"/>
        <w:rPr>
          <w:rFonts w:ascii="Calibri" w:hAnsi="Calibri"/>
        </w:rPr>
      </w:pPr>
    </w:p>
    <w:p w:rsidR="0013446F" w:rsidRDefault="0013446F" w:rsidP="000B0585">
      <w:pPr>
        <w:pStyle w:val="Paragrafoelenco"/>
        <w:jc w:val="both"/>
        <w:rPr>
          <w:rFonts w:ascii="Calibri" w:hAnsi="Calibri"/>
        </w:rPr>
      </w:pPr>
    </w:p>
    <w:p w:rsidR="0013446F" w:rsidRPr="000B0585" w:rsidRDefault="0013446F" w:rsidP="000B0585">
      <w:pPr>
        <w:pStyle w:val="Paragrafoelenco"/>
        <w:jc w:val="both"/>
        <w:rPr>
          <w:rFonts w:ascii="Calibri" w:hAnsi="Calibri"/>
        </w:rPr>
      </w:pPr>
    </w:p>
    <w:p w:rsidR="000B0585" w:rsidRDefault="000B0585" w:rsidP="00AC3854">
      <w:pPr>
        <w:jc w:val="both"/>
        <w:rPr>
          <w:rFonts w:ascii="Calibri" w:hAnsi="Calibri"/>
        </w:rPr>
      </w:pPr>
    </w:p>
    <w:p w:rsidR="000B0585" w:rsidRDefault="000B0585" w:rsidP="000B0585">
      <w:pPr>
        <w:pStyle w:val="Paragrafoelenco"/>
        <w:numPr>
          <w:ilvl w:val="0"/>
          <w:numId w:val="4"/>
        </w:numPr>
        <w:jc w:val="both"/>
        <w:rPr>
          <w:rFonts w:ascii="Calibri" w:hAnsi="Calibri"/>
        </w:rPr>
      </w:pPr>
      <w:r>
        <w:rPr>
          <w:rFonts w:ascii="Calibri" w:hAnsi="Calibri"/>
          <w:b/>
          <w:sz w:val="28"/>
          <w:szCs w:val="28"/>
        </w:rPr>
        <w:t xml:space="preserve">La simultaneità è relativa </w:t>
      </w:r>
    </w:p>
    <w:p w:rsidR="000B0585" w:rsidRDefault="000B0585" w:rsidP="000B0585">
      <w:pPr>
        <w:pStyle w:val="Paragrafoelenco"/>
        <w:jc w:val="both"/>
        <w:rPr>
          <w:rFonts w:ascii="Calibri" w:hAnsi="Calibri"/>
        </w:rPr>
      </w:pPr>
    </w:p>
    <w:p w:rsidR="00791E54" w:rsidRPr="000B0585" w:rsidRDefault="00112F67" w:rsidP="000B0585">
      <w:pPr>
        <w:pStyle w:val="Paragrafoelenco"/>
        <w:jc w:val="both"/>
        <w:rPr>
          <w:rFonts w:ascii="Calibri" w:hAnsi="Calibri"/>
        </w:rPr>
      </w:pPr>
      <w:r w:rsidRPr="000B0585">
        <w:rPr>
          <w:rFonts w:ascii="Calibri" w:hAnsi="Calibri"/>
        </w:rPr>
        <w:t>Tutto cambia se i due orologi non sono fermi, ma sono in moto reciproco e localizzati in diversi sistemi di riferimento inerziali.</w:t>
      </w:r>
    </w:p>
    <w:p w:rsidR="000B0585" w:rsidRDefault="00AE4548" w:rsidP="000B0585">
      <w:pPr>
        <w:pStyle w:val="Paragrafoelenco"/>
        <w:jc w:val="both"/>
        <w:rPr>
          <w:rFonts w:ascii="Calibri" w:hAnsi="Calibri"/>
        </w:rPr>
      </w:pPr>
      <w:r w:rsidRPr="000B0585">
        <w:rPr>
          <w:rFonts w:ascii="Calibri" w:hAnsi="Calibri"/>
        </w:rPr>
        <w:t xml:space="preserve">Un uomo si trova al buio al centro di un lungo vagone di un treno in moto con velocità costante. A un certo istante, utilizzando un’apposita sorgente, l’uomo invia due pennelli luminosi diretti verso le due estremità del vagone, sulle cui pareti si trovano dei dispositivi in grado di segnalare l’arrivo della radiazione luminosa. Poiché la velocità della luce è costante, l’onda raggiungerà i due dispositivi segnalatori nello stesso intervallo di tempo. Per l’osservatore posto all’interno del vagone i due eventi, “luce che raggiunge la testa” e “luce che raggiunge la coda” avvengono simultaneamente. L’osservatore, che a terra, col proprio orologio, vede passare il treno, osserva che la luce si muove con velocità costante in </w:t>
      </w:r>
      <w:r w:rsidR="00734D45">
        <w:rPr>
          <w:rFonts w:ascii="Calibri" w:hAnsi="Calibri"/>
        </w:rPr>
        <w:t>entrambe le direzioni; però nota</w:t>
      </w:r>
      <w:r w:rsidRPr="000B0585">
        <w:rPr>
          <w:rFonts w:ascii="Calibri" w:hAnsi="Calibri"/>
        </w:rPr>
        <w:t xml:space="preserve"> che, nel valutare la stessa sequenza di eventi, mentre la parete superiore si avvicina verso</w:t>
      </w:r>
      <w:r w:rsidR="001A5BC6">
        <w:rPr>
          <w:rFonts w:ascii="Calibri" w:hAnsi="Calibri"/>
        </w:rPr>
        <w:t xml:space="preserve"> la luce, quella anteriore si </w:t>
      </w:r>
      <w:r w:rsidRPr="000B0585">
        <w:rPr>
          <w:rFonts w:ascii="Calibri" w:hAnsi="Calibri"/>
        </w:rPr>
        <w:t xml:space="preserve"> allontana</w:t>
      </w:r>
      <w:r w:rsidR="001A5BC6">
        <w:rPr>
          <w:rFonts w:ascii="Calibri" w:hAnsi="Calibri"/>
        </w:rPr>
        <w:t xml:space="preserve"> da essa</w:t>
      </w:r>
      <w:r w:rsidRPr="000B0585">
        <w:rPr>
          <w:rFonts w:ascii="Calibri" w:hAnsi="Calibri"/>
        </w:rPr>
        <w:t>. Per il secondo osservatore quindi i due eventi, “luce c</w:t>
      </w:r>
      <w:r w:rsidR="00951290">
        <w:rPr>
          <w:rFonts w:ascii="Calibri" w:hAnsi="Calibri"/>
        </w:rPr>
        <w:t>h</w:t>
      </w:r>
      <w:r w:rsidRPr="000B0585">
        <w:rPr>
          <w:rFonts w:ascii="Calibri" w:hAnsi="Calibri"/>
        </w:rPr>
        <w:t xml:space="preserve">e raggiunge la testa” e “luce che </w:t>
      </w:r>
      <w:r w:rsidRPr="000B0585">
        <w:rPr>
          <w:rFonts w:ascii="Calibri" w:hAnsi="Calibri"/>
        </w:rPr>
        <w:lastRenderedPageBreak/>
        <w:t xml:space="preserve">raggiunge la coda”, non sono simultanei. Un segnale luminoso colpisce con un certo anticipo il dispositivo che si avvicina verso la luce. L’osservatore di terrà dirà che i due orologi non sono sincronizzati: segnano la stessa ora per eventi che non accadono esattamente nello stesso istante. </w:t>
      </w:r>
      <w:r w:rsidR="00542D87" w:rsidRPr="000B0585">
        <w:rPr>
          <w:rFonts w:ascii="Calibri" w:hAnsi="Calibri"/>
        </w:rPr>
        <w:t xml:space="preserve">In conclusione possiamo dire che la simultaneità è un concetto relativo. </w:t>
      </w:r>
      <w:r w:rsidR="00DB2AA8" w:rsidRPr="000B0585">
        <w:rPr>
          <w:rFonts w:ascii="Calibri" w:hAnsi="Calibri"/>
        </w:rPr>
        <w:t xml:space="preserve">Contrariamente a quanto l’esperienza quotidiana suggerisce, a velocità confrontabili con quella della luce il tempo diviene quindi relativo al sistema di riferimento. </w:t>
      </w:r>
    </w:p>
    <w:p w:rsidR="000B0585" w:rsidRDefault="000B0585" w:rsidP="000B0585">
      <w:pPr>
        <w:pStyle w:val="Paragrafoelenco"/>
        <w:jc w:val="both"/>
        <w:rPr>
          <w:rFonts w:ascii="Calibri" w:hAnsi="Calibri"/>
        </w:rPr>
      </w:pPr>
    </w:p>
    <w:p w:rsidR="005952EC" w:rsidRDefault="005952EC" w:rsidP="000B0585">
      <w:pPr>
        <w:pStyle w:val="Paragrafoelenco"/>
        <w:jc w:val="both"/>
        <w:rPr>
          <w:rFonts w:ascii="Calibri" w:hAnsi="Calibri"/>
        </w:rPr>
      </w:pPr>
    </w:p>
    <w:p w:rsidR="005952EC" w:rsidRDefault="005952EC" w:rsidP="000B0585">
      <w:pPr>
        <w:pStyle w:val="Paragrafoelenco"/>
        <w:jc w:val="both"/>
        <w:rPr>
          <w:rFonts w:ascii="Calibri" w:hAnsi="Calibri"/>
        </w:rPr>
      </w:pPr>
    </w:p>
    <w:p w:rsidR="005952EC" w:rsidRDefault="005952EC" w:rsidP="000B0585">
      <w:pPr>
        <w:pStyle w:val="Paragrafoelenco"/>
        <w:jc w:val="both"/>
        <w:rPr>
          <w:rFonts w:ascii="Calibri" w:hAnsi="Calibri"/>
        </w:rPr>
      </w:pPr>
    </w:p>
    <w:p w:rsidR="005952EC" w:rsidRDefault="005952EC" w:rsidP="000B0585">
      <w:pPr>
        <w:pStyle w:val="Paragrafoelenco"/>
        <w:jc w:val="both"/>
        <w:rPr>
          <w:rFonts w:ascii="Calibri" w:hAnsi="Calibri"/>
        </w:rPr>
      </w:pPr>
    </w:p>
    <w:p w:rsidR="00F100F0" w:rsidRDefault="008C25AB" w:rsidP="000B0585">
      <w:pPr>
        <w:pStyle w:val="Paragrafoelenco"/>
        <w:jc w:val="both"/>
        <w:rPr>
          <w:rFonts w:ascii="Calibri" w:hAnsi="Calibri"/>
        </w:rPr>
      </w:pPr>
      <w:r>
        <w:rPr>
          <w:rFonts w:ascii="Calibri" w:hAnsi="Calibri"/>
          <w:noProof/>
        </w:rPr>
        <w:pict>
          <v:oval id="_x0000_s1254" style="position:absolute;left:0;text-align:left;margin-left:237.3pt;margin-top:11.35pt;width:13.35pt;height:12.65pt;z-index:251750400"/>
        </w:pict>
      </w:r>
      <w:r>
        <w:rPr>
          <w:rFonts w:ascii="Calibri" w:hAnsi="Calibri"/>
          <w:noProof/>
        </w:rPr>
        <w:pict>
          <v:rect id="_x0000_s1251" style="position:absolute;left:0;text-align:left;margin-left:123.3pt;margin-top:6.7pt;width:234.65pt;height:51.3pt;z-index:251747328"/>
        </w:pict>
      </w:r>
    </w:p>
    <w:p w:rsidR="00F100F0" w:rsidRDefault="008C25AB" w:rsidP="000B0585">
      <w:pPr>
        <w:pStyle w:val="Paragrafoelenco"/>
        <w:jc w:val="both"/>
        <w:rPr>
          <w:rFonts w:ascii="Calibri" w:hAnsi="Calibri"/>
        </w:rPr>
      </w:pPr>
      <w:r>
        <w:rPr>
          <w:rFonts w:ascii="Calibri" w:hAnsi="Calibri"/>
          <w:noProof/>
        </w:rPr>
        <w:pict>
          <v:shape id="_x0000_s1259" type="#_x0000_t32" style="position:absolute;left:0;text-align:left;margin-left:243.95pt;margin-top:13.35pt;width:12.7pt;height:13.35pt;z-index:251755520" o:connectortype="straight"/>
        </w:pict>
      </w:r>
      <w:r>
        <w:rPr>
          <w:rFonts w:ascii="Calibri" w:hAnsi="Calibri"/>
          <w:noProof/>
        </w:rPr>
        <w:pict>
          <v:shape id="_x0000_s1258" type="#_x0000_t32" style="position:absolute;left:0;text-align:left;margin-left:232.65pt;margin-top:13.35pt;width:11.3pt;height:13.35pt;flip:x;z-index:251754496" o:connectortype="straight"/>
        </w:pict>
      </w:r>
      <w:r>
        <w:rPr>
          <w:rFonts w:ascii="Calibri" w:hAnsi="Calibri"/>
          <w:noProof/>
        </w:rPr>
        <w:pict>
          <v:shape id="_x0000_s1255" type="#_x0000_t32" style="position:absolute;left:0;text-align:left;margin-left:243.95pt;margin-top:9.35pt;width:0;height:17.35pt;z-index:251751424" o:connectortype="straight"/>
        </w:pict>
      </w:r>
    </w:p>
    <w:p w:rsidR="00424C87" w:rsidRDefault="008C25AB" w:rsidP="000B0585">
      <w:pPr>
        <w:pStyle w:val="Paragrafoelenco"/>
        <w:jc w:val="both"/>
        <w:rPr>
          <w:rFonts w:ascii="Calibri" w:hAnsi="Calibri"/>
        </w:rPr>
      </w:pPr>
      <w:r>
        <w:rPr>
          <w:rFonts w:ascii="Calibri" w:hAnsi="Calibri"/>
          <w:noProof/>
        </w:rPr>
        <w:pict>
          <v:shape id="_x0000_s1253" type="#_x0000_t32" style="position:absolute;left:0;text-align:left;margin-left:123.3pt;margin-top:2.1pt;width:109.35pt;height:.05pt;flip:x;z-index:251749376" o:connectortype="straight">
            <v:stroke endarrow="block"/>
          </v:shape>
        </w:pict>
      </w:r>
      <w:r>
        <w:rPr>
          <w:rFonts w:ascii="Calibri" w:hAnsi="Calibri"/>
          <w:noProof/>
        </w:rPr>
        <w:pict>
          <v:shape id="_x0000_s1257" type="#_x0000_t32" style="position:absolute;left:0;text-align:left;margin-left:243.95pt;margin-top:12.05pt;width:12.7pt;height:12pt;z-index:251753472" o:connectortype="straight"/>
        </w:pict>
      </w:r>
      <w:r>
        <w:rPr>
          <w:rFonts w:ascii="Calibri" w:hAnsi="Calibri"/>
          <w:noProof/>
        </w:rPr>
        <w:pict>
          <v:shape id="_x0000_s1256" type="#_x0000_t32" style="position:absolute;left:0;text-align:left;margin-left:232.65pt;margin-top:12.05pt;width:11.3pt;height:12pt;flip:x;z-index:251752448" o:connectortype="straight"/>
        </w:pict>
      </w:r>
    </w:p>
    <w:p w:rsidR="00424C87" w:rsidRDefault="00424C87" w:rsidP="000B0585">
      <w:pPr>
        <w:pStyle w:val="Paragrafoelenco"/>
        <w:jc w:val="both"/>
        <w:rPr>
          <w:rFonts w:ascii="Calibri" w:hAnsi="Calibri"/>
        </w:rPr>
      </w:pPr>
    </w:p>
    <w:p w:rsidR="00424C87" w:rsidRDefault="00424C87" w:rsidP="000B0585">
      <w:pPr>
        <w:pStyle w:val="Paragrafoelenco"/>
        <w:jc w:val="both"/>
        <w:rPr>
          <w:rFonts w:ascii="Calibri" w:hAnsi="Calibri"/>
        </w:rPr>
      </w:pPr>
    </w:p>
    <w:p w:rsidR="003145AF" w:rsidRDefault="003145AF" w:rsidP="000B0585">
      <w:pPr>
        <w:pStyle w:val="Paragrafoelenco"/>
        <w:jc w:val="both"/>
        <w:rPr>
          <w:rFonts w:ascii="Calibri" w:hAnsi="Calibri"/>
        </w:rPr>
      </w:pPr>
    </w:p>
    <w:p w:rsidR="003145AF" w:rsidRDefault="003145AF" w:rsidP="000B0585">
      <w:pPr>
        <w:pStyle w:val="Paragrafoelenco"/>
        <w:jc w:val="both"/>
        <w:rPr>
          <w:rFonts w:ascii="Calibri" w:hAnsi="Calibri"/>
        </w:rPr>
      </w:pPr>
    </w:p>
    <w:p w:rsidR="00424C87" w:rsidRDefault="00424C87" w:rsidP="000B0585">
      <w:pPr>
        <w:pStyle w:val="Paragrafoelenco"/>
        <w:jc w:val="both"/>
        <w:rPr>
          <w:rFonts w:ascii="Calibri" w:hAnsi="Calibri"/>
        </w:rPr>
      </w:pPr>
    </w:p>
    <w:p w:rsidR="00424C87" w:rsidRDefault="008C25AB" w:rsidP="000B0585">
      <w:pPr>
        <w:pStyle w:val="Paragrafoelenco"/>
        <w:jc w:val="both"/>
        <w:rPr>
          <w:rFonts w:ascii="Calibri" w:hAnsi="Calibri"/>
        </w:rPr>
      </w:pPr>
      <w:r>
        <w:rPr>
          <w:rFonts w:ascii="Calibri" w:hAnsi="Calibri"/>
          <w:noProof/>
        </w:rPr>
        <w:pict>
          <v:shape id="_x0000_s1270" type="#_x0000_t202" style="position:absolute;left:0;text-align:left;margin-left:411.3pt;margin-top:9.45pt;width:32.65pt;height:22.65pt;z-index:251765760" filled="f" stroked="f">
            <v:textbox>
              <w:txbxContent>
                <w:p w:rsidR="00BC0A60" w:rsidRDefault="008C25AB">
                  <m:oMathPara>
                    <m:oMath>
                      <m:acc>
                        <m:accPr>
                          <m:chr m:val="⃗"/>
                          <m:ctrlPr>
                            <w:rPr>
                              <w:rFonts w:ascii="Cambria Math" w:hAnsi="Cambria Math"/>
                              <w:i/>
                            </w:rPr>
                          </m:ctrlPr>
                        </m:accPr>
                        <m:e>
                          <m:r>
                            <w:rPr>
                              <w:rFonts w:ascii="Cambria Math" w:hAnsi="Cambria Math"/>
                            </w:rPr>
                            <m:t>v</m:t>
                          </m:r>
                        </m:e>
                      </m:acc>
                    </m:oMath>
                  </m:oMathPara>
                </w:p>
              </w:txbxContent>
            </v:textbox>
          </v:shape>
        </w:pict>
      </w:r>
      <w:r>
        <w:rPr>
          <w:rFonts w:ascii="Calibri" w:hAnsi="Calibri"/>
          <w:noProof/>
        </w:rPr>
        <w:pict>
          <v:rect id="_x0000_s1260" style="position:absolute;left:0;text-align:left;margin-left:167.3pt;margin-top:2.1pt;width:234.65pt;height:51.3pt;z-index:251756544" filled="f"/>
        </w:pict>
      </w:r>
    </w:p>
    <w:p w:rsidR="00424C87" w:rsidRDefault="008C25AB" w:rsidP="0008234A">
      <w:pPr>
        <w:pStyle w:val="Paragrafoelenco"/>
        <w:tabs>
          <w:tab w:val="left" w:pos="8133"/>
        </w:tabs>
        <w:jc w:val="both"/>
        <w:rPr>
          <w:rFonts w:ascii="Calibri" w:hAnsi="Calibri"/>
        </w:rPr>
      </w:pPr>
      <w:r>
        <w:rPr>
          <w:rFonts w:ascii="Calibri" w:hAnsi="Calibri"/>
          <w:noProof/>
        </w:rPr>
        <w:pict>
          <v:shape id="_x0000_s1269" type="#_x0000_t32" style="position:absolute;left:0;text-align:left;margin-left:174pt;margin-top:10.8pt;width:54.65pt;height:.05pt;flip:x;z-index:251764736" o:connectortype="straight">
            <v:stroke endarrow="block"/>
          </v:shape>
        </w:pict>
      </w:r>
      <w:r>
        <w:rPr>
          <w:rFonts w:ascii="Calibri" w:hAnsi="Calibri"/>
          <w:noProof/>
        </w:rPr>
        <w:pict>
          <v:shape id="_x0000_s1267" type="#_x0000_t32" style="position:absolute;left:0;text-align:left;margin-left:401.95pt;margin-top:10.95pt;width:23.35pt;height:0;z-index:251763712" o:connectortype="straight">
            <v:stroke endarrow="block"/>
          </v:shape>
        </w:pict>
      </w:r>
      <w:r>
        <w:rPr>
          <w:rFonts w:ascii="Calibri" w:hAnsi="Calibri"/>
          <w:noProof/>
        </w:rPr>
        <w:pict>
          <v:shape id="_x0000_s1252" type="#_x0000_t32" style="position:absolute;left:0;text-align:left;margin-left:237.3pt;margin-top:10.85pt;width:164.65pt;height:.1pt;z-index:251748352" o:connectortype="straight">
            <v:stroke endarrow="block"/>
          </v:shape>
        </w:pict>
      </w:r>
      <w:r w:rsidR="0008234A">
        <w:rPr>
          <w:rFonts w:ascii="Calibri" w:hAnsi="Calibri"/>
        </w:rPr>
        <w:tab/>
      </w:r>
    </w:p>
    <w:p w:rsidR="00424C87" w:rsidRDefault="00424C87" w:rsidP="000B0585">
      <w:pPr>
        <w:pStyle w:val="Paragrafoelenco"/>
        <w:jc w:val="both"/>
        <w:rPr>
          <w:rFonts w:ascii="Calibri" w:hAnsi="Calibri"/>
        </w:rPr>
      </w:pPr>
    </w:p>
    <w:p w:rsidR="00424C87" w:rsidRDefault="00424C87" w:rsidP="000B0585">
      <w:pPr>
        <w:pStyle w:val="Paragrafoelenco"/>
        <w:jc w:val="both"/>
        <w:rPr>
          <w:rFonts w:ascii="Calibri" w:hAnsi="Calibri"/>
        </w:rPr>
      </w:pPr>
    </w:p>
    <w:p w:rsidR="00424C87" w:rsidRDefault="008C25AB" w:rsidP="000B0585">
      <w:pPr>
        <w:pStyle w:val="Paragrafoelenco"/>
        <w:jc w:val="both"/>
        <w:rPr>
          <w:rFonts w:ascii="Calibri" w:hAnsi="Calibri"/>
        </w:rPr>
      </w:pPr>
      <w:r>
        <w:rPr>
          <w:rFonts w:ascii="Calibri" w:hAnsi="Calibri"/>
          <w:noProof/>
        </w:rPr>
        <w:pict>
          <v:oval id="_x0000_s1261" style="position:absolute;left:0;text-align:left;margin-left:221.95pt;margin-top:.1pt;width:13.3pt;height:16.7pt;z-index:251757568"/>
        </w:pict>
      </w:r>
    </w:p>
    <w:p w:rsidR="00F100F0" w:rsidRDefault="008C25AB" w:rsidP="000B0585">
      <w:pPr>
        <w:pStyle w:val="Paragrafoelenco"/>
        <w:jc w:val="both"/>
        <w:rPr>
          <w:rFonts w:ascii="Calibri" w:hAnsi="Calibri"/>
        </w:rPr>
      </w:pPr>
      <w:r>
        <w:rPr>
          <w:rFonts w:ascii="Calibri" w:hAnsi="Calibri"/>
          <w:noProof/>
        </w:rPr>
        <w:pict>
          <v:shape id="_x0000_s1265" type="#_x0000_t32" style="position:absolute;left:0;text-align:left;margin-left:212pt;margin-top:27.45pt;width:16pt;height:14pt;flip:x;z-index:251761664" o:connectortype="straight"/>
        </w:pict>
      </w:r>
      <w:r>
        <w:rPr>
          <w:rFonts w:ascii="Calibri" w:hAnsi="Calibri"/>
          <w:noProof/>
        </w:rPr>
        <w:pict>
          <v:shape id="_x0000_s1266" type="#_x0000_t32" style="position:absolute;left:0;text-align:left;margin-left:228pt;margin-top:26.9pt;width:8pt;height:14pt;z-index:251762688" o:connectortype="straight"/>
        </w:pict>
      </w:r>
      <w:r>
        <w:rPr>
          <w:rFonts w:ascii="Calibri" w:hAnsi="Calibri"/>
          <w:noProof/>
        </w:rPr>
        <w:pict>
          <v:shape id="_x0000_s1264" type="#_x0000_t32" style="position:absolute;left:0;text-align:left;margin-left:212pt;margin-top:2.15pt;width:16pt;height:14pt;flip:x;z-index:251760640" o:connectortype="straight"/>
        </w:pict>
      </w:r>
      <w:r>
        <w:rPr>
          <w:rFonts w:ascii="Calibri" w:hAnsi="Calibri"/>
          <w:noProof/>
        </w:rPr>
        <w:pict>
          <v:shape id="_x0000_s1262" type="#_x0000_t32" style="position:absolute;left:0;text-align:left;margin-left:228pt;margin-top:2.15pt;width:.65pt;height:25.3pt;flip:x;z-index:251758592" o:connectortype="straight"/>
        </w:pict>
      </w:r>
      <w:r>
        <w:rPr>
          <w:rFonts w:ascii="Calibri" w:hAnsi="Calibri"/>
          <w:noProof/>
        </w:rPr>
        <w:pict>
          <v:shape id="_x0000_s1263" type="#_x0000_t32" style="position:absolute;left:0;text-align:left;margin-left:228.65pt;margin-top:2.15pt;width:14pt;height:14pt;z-index:251759616" o:connectortype="straight"/>
        </w:pict>
      </w:r>
    </w:p>
    <w:p w:rsidR="005952EC" w:rsidRDefault="005952EC" w:rsidP="005952EC">
      <w:pPr>
        <w:pStyle w:val="Paragrafoelenco"/>
        <w:jc w:val="both"/>
        <w:rPr>
          <w:rFonts w:ascii="Calibri" w:hAnsi="Calibri"/>
          <w:b/>
        </w:rPr>
      </w:pPr>
    </w:p>
    <w:p w:rsidR="003145AF" w:rsidRDefault="003145AF" w:rsidP="005952EC">
      <w:pPr>
        <w:pStyle w:val="Paragrafoelenco"/>
        <w:jc w:val="both"/>
        <w:rPr>
          <w:rFonts w:ascii="Calibri" w:hAnsi="Calibri"/>
          <w:b/>
        </w:rPr>
      </w:pPr>
    </w:p>
    <w:p w:rsidR="003145AF" w:rsidRDefault="003145AF" w:rsidP="005952EC">
      <w:pPr>
        <w:pStyle w:val="Paragrafoelenco"/>
        <w:jc w:val="both"/>
        <w:rPr>
          <w:rFonts w:ascii="Calibri" w:hAnsi="Calibri"/>
          <w:b/>
        </w:rPr>
      </w:pPr>
    </w:p>
    <w:p w:rsidR="003145AF" w:rsidRDefault="003145AF" w:rsidP="005952EC">
      <w:pPr>
        <w:pStyle w:val="Paragrafoelenco"/>
        <w:jc w:val="both"/>
        <w:rPr>
          <w:rFonts w:ascii="Calibri" w:hAnsi="Calibri"/>
          <w:b/>
        </w:rPr>
      </w:pPr>
    </w:p>
    <w:p w:rsidR="003145AF" w:rsidRDefault="003145AF" w:rsidP="005952EC">
      <w:pPr>
        <w:pStyle w:val="Paragrafoelenco"/>
        <w:jc w:val="both"/>
        <w:rPr>
          <w:rFonts w:ascii="Calibri" w:hAnsi="Calibri"/>
          <w:b/>
        </w:rPr>
      </w:pPr>
    </w:p>
    <w:p w:rsidR="00FC5020" w:rsidRDefault="00FC5020" w:rsidP="005952EC">
      <w:pPr>
        <w:pStyle w:val="Paragrafoelenco"/>
        <w:jc w:val="both"/>
        <w:rPr>
          <w:rFonts w:ascii="Calibri" w:hAnsi="Calibri"/>
          <w:b/>
        </w:rPr>
      </w:pPr>
    </w:p>
    <w:p w:rsidR="00FC5020" w:rsidRDefault="00FC5020" w:rsidP="005952EC">
      <w:pPr>
        <w:pStyle w:val="Paragrafoelenco"/>
        <w:jc w:val="both"/>
        <w:rPr>
          <w:rFonts w:ascii="Calibri" w:hAnsi="Calibri"/>
          <w:b/>
        </w:rPr>
      </w:pPr>
    </w:p>
    <w:p w:rsidR="00FC5020" w:rsidRDefault="00FC5020" w:rsidP="005952EC">
      <w:pPr>
        <w:pStyle w:val="Paragrafoelenco"/>
        <w:jc w:val="both"/>
        <w:rPr>
          <w:rFonts w:ascii="Calibri" w:hAnsi="Calibri"/>
          <w:b/>
        </w:rPr>
      </w:pPr>
    </w:p>
    <w:p w:rsidR="003145AF" w:rsidRPr="005952EC" w:rsidRDefault="003145AF" w:rsidP="005952EC">
      <w:pPr>
        <w:pStyle w:val="Paragrafoelenco"/>
        <w:jc w:val="both"/>
        <w:rPr>
          <w:rFonts w:ascii="Calibri" w:hAnsi="Calibri"/>
          <w:b/>
        </w:rPr>
      </w:pPr>
    </w:p>
    <w:p w:rsidR="002B34A5" w:rsidRPr="002B34A5" w:rsidRDefault="002B34A5" w:rsidP="002B34A5">
      <w:pPr>
        <w:pStyle w:val="Paragrafoelenco"/>
        <w:numPr>
          <w:ilvl w:val="0"/>
          <w:numId w:val="4"/>
        </w:numPr>
        <w:jc w:val="both"/>
        <w:rPr>
          <w:rFonts w:ascii="Calibri" w:hAnsi="Calibri"/>
          <w:b/>
        </w:rPr>
      </w:pPr>
      <w:r>
        <w:rPr>
          <w:rFonts w:ascii="Calibri" w:hAnsi="Calibri"/>
          <w:b/>
          <w:sz w:val="28"/>
          <w:szCs w:val="28"/>
        </w:rPr>
        <w:t>La dilatazione dei tempi</w:t>
      </w:r>
    </w:p>
    <w:p w:rsidR="002B34A5" w:rsidRDefault="002B34A5" w:rsidP="002B34A5">
      <w:pPr>
        <w:pStyle w:val="Paragrafoelenco"/>
        <w:jc w:val="both"/>
        <w:rPr>
          <w:rFonts w:ascii="Calibri" w:hAnsi="Calibri"/>
        </w:rPr>
      </w:pPr>
    </w:p>
    <w:p w:rsidR="00424C87" w:rsidRDefault="00DB2AA8" w:rsidP="002B34A5">
      <w:pPr>
        <w:pStyle w:val="Paragrafoelenco"/>
        <w:jc w:val="both"/>
        <w:rPr>
          <w:rFonts w:ascii="Calibri" w:hAnsi="Calibri"/>
        </w:rPr>
      </w:pPr>
      <w:r w:rsidRPr="000B0585">
        <w:rPr>
          <w:rFonts w:ascii="Calibri" w:hAnsi="Calibri"/>
        </w:rPr>
        <w:t>Ciò presuppone però una dilatazione del tempo. Immaginiamo nello stesso treno un segnale luminoso che venga inviato perpendicolarmente dal pavimento al soffitto. Per noi osservatori esterni, durante il tragitto del ra</w:t>
      </w:r>
      <w:r w:rsidR="007729E2" w:rsidRPr="000B0585">
        <w:rPr>
          <w:rFonts w:ascii="Calibri" w:hAnsi="Calibri"/>
        </w:rPr>
        <w:t>ggio luminoso il treno si andrà</w:t>
      </w:r>
      <w:r w:rsidR="008627D3" w:rsidRPr="000B0585">
        <w:rPr>
          <w:rFonts w:ascii="Calibri" w:hAnsi="Calibri"/>
        </w:rPr>
        <w:t xml:space="preserve"> </w:t>
      </w:r>
      <w:r w:rsidRPr="000B0585">
        <w:rPr>
          <w:rFonts w:ascii="Calibri" w:hAnsi="Calibri"/>
        </w:rPr>
        <w:t>progressivamente spostando, quindi il raggio percorrerò un</w:t>
      </w:r>
      <w:r w:rsidR="007729E2" w:rsidRPr="000B0585">
        <w:rPr>
          <w:rFonts w:ascii="Calibri" w:hAnsi="Calibri"/>
        </w:rPr>
        <w:t>a traiettoria obliqua, più lunga</w:t>
      </w:r>
      <w:r w:rsidRPr="000B0585">
        <w:rPr>
          <w:rFonts w:ascii="Calibri" w:hAnsi="Calibri"/>
        </w:rPr>
        <w:t xml:space="preserve"> della perpendicolare percepita dai passeggeri nel treno. </w:t>
      </w:r>
      <w:r w:rsidR="007729E2" w:rsidRPr="000B0585">
        <w:rPr>
          <w:rFonts w:ascii="Calibri" w:hAnsi="Calibri"/>
        </w:rPr>
        <w:t xml:space="preserve"> Notiamo, nel treno in movimento che l’osservatore </w:t>
      </w:r>
      <w:r w:rsidR="00234EF4">
        <w:rPr>
          <w:rFonts w:ascii="Calibri" w:hAnsi="Calibri"/>
        </w:rPr>
        <w:t xml:space="preserve">passeggero del treno </w:t>
      </w:r>
      <w:r w:rsidR="007729E2" w:rsidRPr="000B0585">
        <w:rPr>
          <w:rFonts w:ascii="Calibri" w:hAnsi="Calibri"/>
        </w:rPr>
        <w:t xml:space="preserve">osserva il raggio muoversi di moto rettilineo uniforme. </w:t>
      </w:r>
      <w:r w:rsidR="00234EF4">
        <w:rPr>
          <w:rFonts w:ascii="Calibri" w:hAnsi="Calibri"/>
        </w:rPr>
        <w:t>L’osservatore esterno</w:t>
      </w:r>
      <w:r w:rsidR="007729E2" w:rsidRPr="000B0585">
        <w:rPr>
          <w:rFonts w:ascii="Calibri" w:hAnsi="Calibri"/>
        </w:rPr>
        <w:t xml:space="preserve">, che vede il treno muoversi, osserva che il raggio luminoso non  si muove su una linea retta ma attraversa delle lunghezze oblique.  </w:t>
      </w:r>
    </w:p>
    <w:p w:rsidR="00207838" w:rsidRPr="00606CE0" w:rsidRDefault="00207838" w:rsidP="00606CE0">
      <w:pPr>
        <w:jc w:val="both"/>
        <w:rPr>
          <w:rFonts w:ascii="Calibri" w:hAnsi="Calibri"/>
        </w:rPr>
      </w:pPr>
    </w:p>
    <w:p w:rsidR="003145AF" w:rsidRDefault="003145AF" w:rsidP="002B34A5">
      <w:pPr>
        <w:pStyle w:val="Paragrafoelenco"/>
        <w:jc w:val="both"/>
        <w:rPr>
          <w:rFonts w:ascii="Calibri" w:hAnsi="Calibri"/>
        </w:rPr>
      </w:pPr>
    </w:p>
    <w:p w:rsidR="003145AF" w:rsidRDefault="003145AF" w:rsidP="002B34A5">
      <w:pPr>
        <w:pStyle w:val="Paragrafoelenco"/>
        <w:jc w:val="both"/>
        <w:rPr>
          <w:rFonts w:ascii="Calibri" w:hAnsi="Calibri"/>
        </w:rPr>
      </w:pPr>
    </w:p>
    <w:p w:rsidR="00FC5020" w:rsidRDefault="00FC5020" w:rsidP="002B34A5">
      <w:pPr>
        <w:pStyle w:val="Paragrafoelenco"/>
        <w:jc w:val="both"/>
        <w:rPr>
          <w:rFonts w:ascii="Calibri" w:hAnsi="Calibri"/>
        </w:rPr>
      </w:pPr>
    </w:p>
    <w:p w:rsidR="003145AF" w:rsidRDefault="003145AF" w:rsidP="002B34A5">
      <w:pPr>
        <w:pStyle w:val="Paragrafoelenco"/>
        <w:jc w:val="both"/>
        <w:rPr>
          <w:rFonts w:ascii="Calibri" w:hAnsi="Calibri"/>
        </w:rPr>
      </w:pPr>
    </w:p>
    <w:p w:rsidR="003145AF" w:rsidRDefault="003145AF" w:rsidP="002B34A5">
      <w:pPr>
        <w:pStyle w:val="Paragrafoelenco"/>
        <w:jc w:val="both"/>
        <w:rPr>
          <w:rFonts w:ascii="Calibri" w:hAnsi="Calibri"/>
        </w:rPr>
      </w:pPr>
    </w:p>
    <w:p w:rsidR="00FF5B03" w:rsidRDefault="008C25AB" w:rsidP="002B34A5">
      <w:pPr>
        <w:pStyle w:val="Paragrafoelenco"/>
        <w:jc w:val="both"/>
        <w:rPr>
          <w:rFonts w:ascii="Calibri" w:hAnsi="Calibri"/>
        </w:rPr>
      </w:pPr>
      <w:r>
        <w:rPr>
          <w:rFonts w:ascii="Calibri" w:hAnsi="Calibri"/>
          <w:noProof/>
        </w:rPr>
        <w:pict>
          <v:rect id="_x0000_s1200" style="position:absolute;left:0;text-align:left;margin-left:189.95pt;margin-top:9.6pt;width:93.35pt;height:109.35pt;z-index:251701248"/>
        </w:pict>
      </w:r>
      <w:r>
        <w:rPr>
          <w:rFonts w:ascii="Calibri" w:hAnsi="Calibri"/>
          <w:noProof/>
        </w:rPr>
        <w:pict>
          <v:rect id="_x0000_s1201" style="position:absolute;left:0;text-align:left;margin-left:229.3pt;margin-top:9.6pt;width:15.35pt;height:7.35pt;z-index:251702272"/>
        </w:pict>
      </w:r>
    </w:p>
    <w:p w:rsidR="00EE76C9" w:rsidRDefault="008C25AB" w:rsidP="002B34A5">
      <w:pPr>
        <w:pStyle w:val="Paragrafoelenco"/>
        <w:jc w:val="both"/>
        <w:rPr>
          <w:rFonts w:ascii="Calibri" w:hAnsi="Calibri"/>
        </w:rPr>
      </w:pPr>
      <w:r>
        <w:rPr>
          <w:rFonts w:ascii="Calibri" w:hAnsi="Calibri"/>
          <w:noProof/>
        </w:rPr>
        <w:pict>
          <v:shape id="_x0000_s1235" type="#_x0000_t32" style="position:absolute;left:0;text-align:left;margin-left:209.3pt;margin-top:2.3pt;width:11.35pt;height:0;z-index:251731968" o:connectortype="straight"/>
        </w:pict>
      </w:r>
      <w:r>
        <w:rPr>
          <w:rFonts w:ascii="Calibri" w:hAnsi="Calibri"/>
          <w:noProof/>
        </w:rPr>
        <w:pict>
          <v:shape id="_x0000_s1234" type="#_x0000_t32" style="position:absolute;left:0;text-align:left;margin-left:214.65pt;margin-top:2.3pt;width:0;height:90.65pt;z-index:251730944" o:connectortype="straight"/>
        </w:pict>
      </w:r>
      <w:r>
        <w:rPr>
          <w:rFonts w:ascii="Calibri" w:hAnsi="Calibri"/>
          <w:noProof/>
        </w:rPr>
        <w:pict>
          <v:shape id="_x0000_s1214" type="#_x0000_t202" style="position:absolute;left:0;text-align:left;margin-left:255.95pt;margin-top:10.95pt;width:24.65pt;height:19.3pt;z-index:251713536" stroked="f">
            <v:textbox style="mso-next-textbox:#_x0000_s1214">
              <w:txbxContent>
                <w:p w:rsidR="00BC0A60" w:rsidRPr="00234EF4" w:rsidRDefault="00BC0A60">
                  <w:pPr>
                    <w:rPr>
                      <w:sz w:val="18"/>
                      <w:szCs w:val="18"/>
                    </w:rPr>
                  </w:pPr>
                  <w:r>
                    <w:rPr>
                      <w:sz w:val="18"/>
                      <w:szCs w:val="18"/>
                    </w:rPr>
                    <w:t>O’</w:t>
                  </w:r>
                </w:p>
              </w:txbxContent>
            </v:textbox>
          </v:shape>
        </w:pict>
      </w:r>
      <w:r>
        <w:rPr>
          <w:rFonts w:ascii="Calibri" w:hAnsi="Calibri"/>
          <w:noProof/>
        </w:rPr>
        <w:pict>
          <v:shape id="_x0000_s1202" type="#_x0000_t32" style="position:absolute;left:0;text-align:left;margin-left:236.65pt;margin-top:2.3pt;width:0;height:48pt;z-index:251703296" o:connectortype="straight">
            <v:stroke endarrow="block"/>
          </v:shape>
        </w:pict>
      </w:r>
    </w:p>
    <w:p w:rsidR="00EE76C9" w:rsidRDefault="00EE76C9" w:rsidP="002B34A5">
      <w:pPr>
        <w:pStyle w:val="Paragrafoelenco"/>
        <w:jc w:val="both"/>
        <w:rPr>
          <w:rFonts w:ascii="Calibri" w:hAnsi="Calibri"/>
        </w:rPr>
      </w:pPr>
    </w:p>
    <w:p w:rsidR="00FF5B03" w:rsidRDefault="008C25AB" w:rsidP="002B34A5">
      <w:pPr>
        <w:pStyle w:val="Paragrafoelenco"/>
        <w:jc w:val="both"/>
        <w:rPr>
          <w:rFonts w:ascii="Calibri" w:hAnsi="Calibri"/>
        </w:rPr>
      </w:pPr>
      <w:r>
        <w:rPr>
          <w:rFonts w:ascii="Calibri" w:hAnsi="Calibri"/>
          <w:noProof/>
        </w:rPr>
        <w:pict>
          <v:shape id="_x0000_s1237" type="#_x0000_t202" style="position:absolute;left:0;text-align:left;margin-left:196.65pt;margin-top:5pt;width:12.65pt;height:22.65pt;z-index:251734016" stroked="f">
            <v:textbox>
              <w:txbxContent>
                <w:p w:rsidR="00BC0A60" w:rsidRDefault="00BC0A60">
                  <w:r>
                    <w:t>d</w:t>
                  </w:r>
                </w:p>
              </w:txbxContent>
            </v:textbox>
          </v:shape>
        </w:pict>
      </w:r>
      <w:r>
        <w:rPr>
          <w:rFonts w:ascii="Calibri" w:hAnsi="Calibri"/>
          <w:noProof/>
        </w:rPr>
        <w:pict>
          <v:shape id="_x0000_s1207" type="#_x0000_t32" style="position:absolute;left:0;text-align:left;margin-left:267.95pt;margin-top:12.95pt;width:0;height:32.7pt;z-index:251708416" o:connectortype="straight"/>
        </w:pict>
      </w:r>
      <w:r>
        <w:rPr>
          <w:rFonts w:ascii="Calibri" w:hAnsi="Calibri"/>
          <w:noProof/>
        </w:rPr>
        <w:pict>
          <v:oval id="_x0000_s1206" style="position:absolute;left:0;text-align:left;margin-left:262.65pt;margin-top:.95pt;width:11.3pt;height:12pt;z-index:251707392"/>
        </w:pict>
      </w:r>
    </w:p>
    <w:p w:rsidR="00FF5B03" w:rsidRDefault="008C25AB" w:rsidP="002B34A5">
      <w:pPr>
        <w:pStyle w:val="Paragrafoelenco"/>
        <w:jc w:val="both"/>
        <w:rPr>
          <w:rFonts w:ascii="Calibri" w:hAnsi="Calibri"/>
        </w:rPr>
      </w:pPr>
      <w:r>
        <w:rPr>
          <w:rFonts w:ascii="Calibri" w:hAnsi="Calibri"/>
          <w:noProof/>
        </w:rPr>
        <w:pict>
          <v:shape id="_x0000_s1205" type="#_x0000_t32" style="position:absolute;left:0;text-align:left;margin-left:236.65pt;margin-top:6.35pt;width:.05pt;height:48pt;flip:y;z-index:251706368" o:connectortype="straight">
            <v:stroke endarrow="block"/>
          </v:shape>
        </w:pict>
      </w:r>
      <w:r>
        <w:rPr>
          <w:rFonts w:ascii="Calibri" w:hAnsi="Calibri"/>
          <w:noProof/>
        </w:rPr>
        <w:pict>
          <v:shape id="_x0000_s1209" type="#_x0000_t32" style="position:absolute;left:0;text-align:left;margin-left:267.95pt;margin-top:6.35pt;width:11.35pt;height:10.65pt;z-index:251710464" o:connectortype="straight"/>
        </w:pict>
      </w:r>
      <w:r>
        <w:rPr>
          <w:rFonts w:ascii="Calibri" w:hAnsi="Calibri"/>
          <w:noProof/>
        </w:rPr>
        <w:pict>
          <v:shape id="_x0000_s1208" type="#_x0000_t32" style="position:absolute;left:0;text-align:left;margin-left:255.95pt;margin-top:6.35pt;width:12pt;height:10.65pt;flip:x;z-index:251709440" o:connectortype="straight"/>
        </w:pict>
      </w:r>
    </w:p>
    <w:p w:rsidR="00FF5B03" w:rsidRDefault="00FF5B03" w:rsidP="002B34A5">
      <w:pPr>
        <w:pStyle w:val="Paragrafoelenco"/>
        <w:jc w:val="both"/>
        <w:rPr>
          <w:rFonts w:ascii="Calibri" w:hAnsi="Calibri"/>
        </w:rPr>
      </w:pPr>
    </w:p>
    <w:p w:rsidR="00FF5B03" w:rsidRDefault="008C25AB" w:rsidP="002B34A5">
      <w:pPr>
        <w:pStyle w:val="Paragrafoelenco"/>
        <w:jc w:val="both"/>
        <w:rPr>
          <w:rFonts w:ascii="Calibri" w:hAnsi="Calibri"/>
        </w:rPr>
      </w:pPr>
      <w:r>
        <w:rPr>
          <w:rFonts w:ascii="Calibri" w:hAnsi="Calibri"/>
          <w:noProof/>
        </w:rPr>
        <w:pict>
          <v:shape id="_x0000_s1212" type="#_x0000_t32" style="position:absolute;left:0;text-align:left;margin-left:267.95pt;margin-top:1.7pt;width:11.35pt;height:23.35pt;z-index:251712512" o:connectortype="straight"/>
        </w:pict>
      </w:r>
      <w:r>
        <w:rPr>
          <w:rFonts w:ascii="Calibri" w:hAnsi="Calibri"/>
          <w:noProof/>
        </w:rPr>
        <w:pict>
          <v:shape id="_x0000_s1211" type="#_x0000_t32" style="position:absolute;left:0;text-align:left;margin-left:255.95pt;margin-top:1.7pt;width:12pt;height:23.35pt;flip:x;z-index:251711488" o:connectortype="straight"/>
        </w:pict>
      </w:r>
    </w:p>
    <w:p w:rsidR="00FF5B03" w:rsidRDefault="008C25AB" w:rsidP="002B34A5">
      <w:pPr>
        <w:pStyle w:val="Paragrafoelenco"/>
        <w:jc w:val="both"/>
        <w:rPr>
          <w:rFonts w:ascii="Calibri" w:hAnsi="Calibri"/>
        </w:rPr>
      </w:pPr>
      <w:r>
        <w:rPr>
          <w:rFonts w:ascii="Calibri" w:hAnsi="Calibri"/>
          <w:noProof/>
        </w:rPr>
        <w:pict>
          <v:shape id="_x0000_s1236" type="#_x0000_t32" style="position:absolute;left:0;text-align:left;margin-left:209.3pt;margin-top:5.05pt;width:11.35pt;height:0;z-index:251732992" o:connectortype="straight"/>
        </w:pict>
      </w:r>
      <w:r>
        <w:rPr>
          <w:rFonts w:ascii="Calibri" w:hAnsi="Calibri"/>
          <w:noProof/>
        </w:rPr>
        <w:pict>
          <v:oval id="_x0000_s1204" style="position:absolute;left:0;text-align:left;margin-left:229.3pt;margin-top:5.05pt;width:15.35pt;height:11.35pt;z-index:251705344"/>
        </w:pict>
      </w:r>
      <w:r>
        <w:rPr>
          <w:rFonts w:ascii="Calibri" w:hAnsi="Calibri"/>
          <w:noProof/>
        </w:rPr>
        <w:pict>
          <v:rect id="_x0000_s1203" style="position:absolute;left:0;text-align:left;margin-left:229.3pt;margin-top:5.05pt;width:15.35pt;height:11.35pt;z-index:251704320"/>
        </w:pict>
      </w:r>
    </w:p>
    <w:p w:rsidR="00FF5B03" w:rsidRDefault="00FF5B03" w:rsidP="00234EF4">
      <w:pPr>
        <w:jc w:val="both"/>
        <w:rPr>
          <w:rFonts w:ascii="Calibri" w:hAnsi="Calibri"/>
        </w:rPr>
      </w:pPr>
    </w:p>
    <w:p w:rsidR="00234EF4" w:rsidRDefault="00234EF4" w:rsidP="00234EF4">
      <w:pPr>
        <w:jc w:val="both"/>
        <w:rPr>
          <w:rFonts w:ascii="Calibri" w:hAnsi="Calibri"/>
        </w:rPr>
      </w:pPr>
    </w:p>
    <w:p w:rsidR="00207838" w:rsidRDefault="00207838" w:rsidP="00234EF4">
      <w:pPr>
        <w:jc w:val="both"/>
        <w:rPr>
          <w:rFonts w:ascii="Calibri" w:hAnsi="Calibri"/>
        </w:rPr>
      </w:pPr>
    </w:p>
    <w:p w:rsidR="003145AF" w:rsidRDefault="003145AF" w:rsidP="00234EF4">
      <w:pPr>
        <w:jc w:val="both"/>
        <w:rPr>
          <w:rFonts w:ascii="Calibri" w:hAnsi="Calibri"/>
        </w:rPr>
      </w:pPr>
    </w:p>
    <w:p w:rsidR="003145AF" w:rsidRDefault="003145AF" w:rsidP="00234EF4">
      <w:pPr>
        <w:jc w:val="both"/>
        <w:rPr>
          <w:rFonts w:ascii="Calibri" w:hAnsi="Calibri"/>
        </w:rPr>
      </w:pPr>
    </w:p>
    <w:p w:rsidR="003145AF" w:rsidRPr="00234EF4" w:rsidRDefault="003145AF" w:rsidP="00234EF4">
      <w:pPr>
        <w:jc w:val="both"/>
        <w:rPr>
          <w:rFonts w:ascii="Calibri" w:hAnsi="Calibri"/>
        </w:rPr>
      </w:pPr>
    </w:p>
    <w:p w:rsidR="00FF5B03" w:rsidRDefault="00234EF4" w:rsidP="00234EF4">
      <w:pPr>
        <w:pStyle w:val="Paragrafoelenco"/>
        <w:numPr>
          <w:ilvl w:val="0"/>
          <w:numId w:val="11"/>
        </w:numPr>
        <w:jc w:val="both"/>
        <w:rPr>
          <w:rFonts w:ascii="Calibri" w:hAnsi="Calibri"/>
        </w:rPr>
      </w:pPr>
      <w:r>
        <w:rPr>
          <w:rFonts w:ascii="Calibri" w:hAnsi="Calibri"/>
        </w:rPr>
        <w:t xml:space="preserve">Dal punto di vista del passeggero del treno O’, il percorso del lampo di luce è due volte la distanza fra il punto di emissione e lo specchio. Detto </w:t>
      </w:r>
      <m:oMath>
        <m:r>
          <w:rPr>
            <w:rFonts w:ascii="Cambria Math" w:hAnsi="Cambria Math"/>
          </w:rPr>
          <m:t>∆</m:t>
        </m:r>
        <m:sSup>
          <m:sSupPr>
            <m:ctrlPr>
              <w:rPr>
                <w:rFonts w:ascii="Cambria Math" w:hAnsi="Cambria Math"/>
                <w:i/>
              </w:rPr>
            </m:ctrlPr>
          </m:sSupPr>
          <m:e>
            <m:r>
              <w:rPr>
                <w:rFonts w:ascii="Cambria Math" w:hAnsi="Cambria Math"/>
              </w:rPr>
              <m:t>t</m:t>
            </m:r>
          </m:e>
          <m:sup>
            <m:r>
              <w:rPr>
                <w:rFonts w:ascii="Cambria Math" w:hAnsi="Cambria Math"/>
              </w:rPr>
              <m:t>'</m:t>
            </m:r>
          </m:sup>
        </m:sSup>
      </m:oMath>
      <w:r>
        <w:rPr>
          <w:rFonts w:ascii="Calibri" w:hAnsi="Calibri"/>
        </w:rPr>
        <w:t xml:space="preserve"> il tempo che passa </w:t>
      </w:r>
      <w:r w:rsidR="0077669D">
        <w:rPr>
          <w:rFonts w:ascii="Calibri" w:hAnsi="Calibri"/>
        </w:rPr>
        <w:t xml:space="preserve">prima che il lampo, propagandosi a velocità c, venga assorbito, si ha: </w:t>
      </w:r>
    </w:p>
    <w:p w:rsidR="0077669D" w:rsidRDefault="0077669D" w:rsidP="0077669D">
      <w:pPr>
        <w:pStyle w:val="Paragrafoelenco"/>
        <w:ind w:left="1440"/>
        <w:jc w:val="center"/>
        <w:rPr>
          <w:rFonts w:ascii="Calibri" w:hAnsi="Calibri"/>
        </w:rPr>
      </w:pPr>
    </w:p>
    <w:p w:rsidR="0077669D" w:rsidRDefault="0077669D" w:rsidP="0077669D">
      <w:pPr>
        <w:pStyle w:val="Paragrafoelenco"/>
        <w:ind w:left="1440"/>
        <w:jc w:val="center"/>
        <w:rPr>
          <w:rFonts w:ascii="Calibri" w:hAnsi="Calibri"/>
        </w:rPr>
      </w:pPr>
      <w:r>
        <w:rPr>
          <w:rFonts w:ascii="Calibri" w:hAnsi="Calibri"/>
        </w:rPr>
        <w:t xml:space="preserve">c </w:t>
      </w:r>
      <m:oMath>
        <m:r>
          <w:rPr>
            <w:rFonts w:ascii="Cambria Math" w:hAnsi="Cambria Math"/>
          </w:rPr>
          <m:t>∆t</m:t>
        </m:r>
      </m:oMath>
      <w:r>
        <w:rPr>
          <w:rFonts w:ascii="Calibri" w:hAnsi="Calibri"/>
        </w:rPr>
        <w:t xml:space="preserve"> = 2 d</w:t>
      </w:r>
    </w:p>
    <w:p w:rsidR="0077669D" w:rsidRDefault="0077669D" w:rsidP="0077669D">
      <w:pPr>
        <w:pStyle w:val="Paragrafoelenco"/>
        <w:ind w:left="1440"/>
        <w:jc w:val="center"/>
        <w:rPr>
          <w:rFonts w:ascii="Calibri" w:hAnsi="Calibri"/>
        </w:rPr>
      </w:pPr>
    </w:p>
    <w:p w:rsidR="0077669D" w:rsidRDefault="008C25AB" w:rsidP="0077669D">
      <w:pPr>
        <w:pStyle w:val="Paragrafoelenco"/>
        <w:ind w:left="1440"/>
        <w:jc w:val="center"/>
        <w:rPr>
          <w:rFonts w:ascii="Calibri" w:hAnsi="Calibri"/>
        </w:rPr>
      </w:pPr>
      <m:oMath>
        <m:sSup>
          <m:sSupPr>
            <m:ctrlPr>
              <w:rPr>
                <w:rFonts w:ascii="Cambria Math" w:hAnsi="Cambria Math"/>
                <w:i/>
              </w:rPr>
            </m:ctrlPr>
          </m:sSupPr>
          <m:e>
            <m:r>
              <w:rPr>
                <w:rFonts w:ascii="Cambria Math" w:hAnsi="Cambria Math"/>
              </w:rPr>
              <m:t>c</m:t>
            </m:r>
          </m:e>
          <m:sup>
            <m:r>
              <w:rPr>
                <w:rFonts w:ascii="Cambria Math" w:hAnsi="Cambria Math"/>
              </w:rPr>
              <m:t>2</m:t>
            </m:r>
          </m:sup>
        </m:sSup>
      </m:oMath>
      <w:r w:rsidR="0077669D">
        <w:rPr>
          <w:rFonts w:ascii="Calibri" w:hAnsi="Calibri"/>
        </w:rPr>
        <w:t xml:space="preserve"> </w:t>
      </w:r>
      <m:oMath>
        <m:r>
          <w:rPr>
            <w:rFonts w:ascii="Cambria Math" w:hAnsi="Cambria Math"/>
          </w:rPr>
          <m:t>∆</m:t>
        </m:r>
        <m:sSup>
          <m:sSupPr>
            <m:ctrlPr>
              <w:rPr>
                <w:rFonts w:ascii="Cambria Math" w:hAnsi="Cambria Math"/>
                <w:i/>
              </w:rPr>
            </m:ctrlPr>
          </m:sSupPr>
          <m:e>
            <m:r>
              <w:rPr>
                <w:rFonts w:ascii="Cambria Math" w:hAnsi="Cambria Math"/>
              </w:rPr>
              <m:t>t'</m:t>
            </m:r>
          </m:e>
          <m:sup>
            <m:r>
              <w:rPr>
                <w:rFonts w:ascii="Cambria Math" w:hAnsi="Cambria Math"/>
              </w:rPr>
              <m:t>2</m:t>
            </m:r>
          </m:sup>
        </m:sSup>
      </m:oMath>
      <w:r w:rsidR="0077669D">
        <w:rPr>
          <w:rFonts w:ascii="Calibri" w:hAnsi="Calibri"/>
        </w:rPr>
        <w:t xml:space="preserve"> = 4 </w:t>
      </w:r>
      <m:oMath>
        <m:sSup>
          <m:sSupPr>
            <m:ctrlPr>
              <w:rPr>
                <w:rFonts w:ascii="Cambria Math" w:hAnsi="Cambria Math"/>
                <w:i/>
              </w:rPr>
            </m:ctrlPr>
          </m:sSupPr>
          <m:e>
            <m:r>
              <w:rPr>
                <w:rFonts w:ascii="Cambria Math" w:hAnsi="Cambria Math"/>
              </w:rPr>
              <m:t>d</m:t>
            </m:r>
          </m:e>
          <m:sup>
            <m:r>
              <w:rPr>
                <w:rFonts w:ascii="Cambria Math" w:hAnsi="Cambria Math"/>
              </w:rPr>
              <m:t>2</m:t>
            </m:r>
          </m:sup>
        </m:sSup>
      </m:oMath>
    </w:p>
    <w:p w:rsidR="00FC5020" w:rsidRPr="007164E2" w:rsidRDefault="00FC5020" w:rsidP="007164E2">
      <w:pPr>
        <w:rPr>
          <w:rFonts w:ascii="Calibri" w:hAnsi="Calibri"/>
        </w:rPr>
      </w:pPr>
    </w:p>
    <w:p w:rsidR="0077669D" w:rsidRPr="008D3F9D" w:rsidRDefault="0077669D" w:rsidP="008D3F9D">
      <w:pPr>
        <w:rPr>
          <w:rFonts w:ascii="Calibri" w:hAnsi="Calibri"/>
        </w:rPr>
      </w:pPr>
    </w:p>
    <w:p w:rsidR="0077669D" w:rsidRDefault="008C25AB" w:rsidP="0077669D">
      <w:pPr>
        <w:pStyle w:val="Paragrafoelenco"/>
        <w:ind w:left="1440"/>
        <w:jc w:val="center"/>
        <w:rPr>
          <w:rFonts w:ascii="Calibri" w:hAnsi="Calibri"/>
        </w:rPr>
      </w:pPr>
      <w:r>
        <w:rPr>
          <w:rFonts w:ascii="Calibri" w:hAnsi="Calibri"/>
          <w:noProof/>
        </w:rPr>
        <w:pict>
          <v:rect id="_x0000_s1219" style="position:absolute;left:0;text-align:left;margin-left:267.95pt;margin-top:9.6pt;width:15.35pt;height:7.35pt;z-index:251718656"/>
        </w:pict>
      </w:r>
      <w:r>
        <w:rPr>
          <w:rFonts w:ascii="Calibri" w:hAnsi="Calibri"/>
          <w:noProof/>
        </w:rPr>
        <w:pict>
          <v:rect id="_x0000_s1220" style="position:absolute;left:0;text-align:left;margin-left:428pt;margin-top:9.6pt;width:15.35pt;height:7.35pt;z-index:251719680"/>
        </w:pict>
      </w:r>
      <w:r>
        <w:rPr>
          <w:rFonts w:ascii="Calibri" w:hAnsi="Calibri"/>
          <w:noProof/>
        </w:rPr>
        <w:pict>
          <v:rect id="_x0000_s1217" style="position:absolute;left:0;text-align:left;margin-left:391.25pt;margin-top:9.6pt;width:93.35pt;height:109.35pt;z-index:251716608"/>
        </w:pict>
      </w:r>
      <w:r>
        <w:rPr>
          <w:rFonts w:ascii="Calibri" w:hAnsi="Calibri"/>
          <w:noProof/>
        </w:rPr>
        <w:pict>
          <v:rect id="_x0000_s1216" style="position:absolute;left:0;text-align:left;margin-left:229.3pt;margin-top:9.6pt;width:93.35pt;height:109.35pt;z-index:251715584"/>
        </w:pict>
      </w:r>
      <w:r>
        <w:rPr>
          <w:rFonts w:ascii="Calibri" w:hAnsi="Calibri"/>
          <w:noProof/>
        </w:rPr>
        <w:pict>
          <v:rect id="_x0000_s1218" style="position:absolute;left:0;text-align:left;margin-left:100.6pt;margin-top:9.6pt;width:15.35pt;height:7.35pt;z-index:251717632"/>
        </w:pict>
      </w:r>
      <w:r>
        <w:rPr>
          <w:rFonts w:ascii="Calibri" w:hAnsi="Calibri"/>
          <w:noProof/>
        </w:rPr>
        <w:pict>
          <v:rect id="_x0000_s1215" style="position:absolute;left:0;text-align:left;margin-left:60.6pt;margin-top:9.6pt;width:93.35pt;height:109.35pt;z-index:251714560"/>
        </w:pict>
      </w:r>
    </w:p>
    <w:p w:rsidR="0077669D" w:rsidRDefault="008C25AB" w:rsidP="0077669D">
      <w:pPr>
        <w:pStyle w:val="Paragrafoelenco"/>
        <w:ind w:left="1440"/>
        <w:jc w:val="center"/>
        <w:rPr>
          <w:rFonts w:ascii="Calibri" w:hAnsi="Calibri"/>
        </w:rPr>
      </w:pPr>
      <w:r>
        <w:rPr>
          <w:rFonts w:ascii="Calibri" w:hAnsi="Calibri"/>
          <w:noProof/>
        </w:rPr>
        <w:pict>
          <v:shape id="_x0000_s1243" type="#_x0000_t32" style="position:absolute;left:0;text-align:left;margin-left:273.95pt;margin-top:2.3pt;width:0;height:102pt;z-index:251739136" o:connectortype="straight">
            <v:stroke dashstyle="dash"/>
          </v:shape>
        </w:pict>
      </w:r>
      <w:r>
        <w:rPr>
          <w:rFonts w:ascii="Calibri" w:hAnsi="Calibri"/>
          <w:noProof/>
        </w:rPr>
        <w:pict>
          <v:shape id="_x0000_s1233" type="#_x0000_t32" style="position:absolute;left:0;text-align:left;margin-left:273.95pt;margin-top:2.3pt;width:162.7pt;height:90.65pt;z-index:251729920" o:connectortype="straight">
            <v:stroke endarrow="block"/>
          </v:shape>
        </w:pict>
      </w:r>
      <w:r>
        <w:rPr>
          <w:rFonts w:ascii="Calibri" w:hAnsi="Calibri"/>
          <w:noProof/>
        </w:rPr>
        <w:pict>
          <v:shape id="_x0000_s1232" type="#_x0000_t32" style="position:absolute;left:0;text-align:left;margin-left:107.95pt;margin-top:2.3pt;width:166pt;height:90.65pt;flip:y;z-index:251728896" o:connectortype="straight">
            <v:stroke endarrow="block"/>
          </v:shape>
        </w:pict>
      </w:r>
    </w:p>
    <w:p w:rsidR="00234EF4" w:rsidRDefault="00234EF4" w:rsidP="002B34A5">
      <w:pPr>
        <w:pStyle w:val="Paragrafoelenco"/>
        <w:jc w:val="both"/>
        <w:rPr>
          <w:rFonts w:ascii="Calibri" w:hAnsi="Calibri"/>
        </w:rPr>
      </w:pPr>
    </w:p>
    <w:p w:rsidR="00234EF4" w:rsidRDefault="00234EF4" w:rsidP="002B34A5">
      <w:pPr>
        <w:pStyle w:val="Paragrafoelenco"/>
        <w:jc w:val="both"/>
        <w:rPr>
          <w:rFonts w:ascii="Calibri" w:hAnsi="Calibri"/>
        </w:rPr>
      </w:pPr>
    </w:p>
    <w:p w:rsidR="00234EF4" w:rsidRDefault="00234EF4" w:rsidP="002B34A5">
      <w:pPr>
        <w:pStyle w:val="Paragrafoelenco"/>
        <w:jc w:val="both"/>
        <w:rPr>
          <w:rFonts w:ascii="Calibri" w:hAnsi="Calibri"/>
        </w:rPr>
      </w:pPr>
    </w:p>
    <w:p w:rsidR="00234EF4" w:rsidRDefault="00234EF4" w:rsidP="002B34A5">
      <w:pPr>
        <w:pStyle w:val="Paragrafoelenco"/>
        <w:jc w:val="both"/>
        <w:rPr>
          <w:rFonts w:ascii="Calibri" w:hAnsi="Calibri"/>
        </w:rPr>
      </w:pPr>
    </w:p>
    <w:p w:rsidR="0077669D" w:rsidRDefault="0077669D" w:rsidP="002B34A5">
      <w:pPr>
        <w:pStyle w:val="Paragrafoelenco"/>
        <w:jc w:val="both"/>
        <w:rPr>
          <w:rFonts w:ascii="Calibri" w:hAnsi="Calibri"/>
        </w:rPr>
      </w:pPr>
    </w:p>
    <w:p w:rsidR="0077669D" w:rsidRDefault="008C25AB" w:rsidP="002B34A5">
      <w:pPr>
        <w:pStyle w:val="Paragrafoelenco"/>
        <w:jc w:val="both"/>
        <w:rPr>
          <w:rFonts w:ascii="Calibri" w:hAnsi="Calibri"/>
        </w:rPr>
      </w:pPr>
      <w:r>
        <w:rPr>
          <w:rFonts w:ascii="Calibri" w:hAnsi="Calibri"/>
          <w:noProof/>
        </w:rPr>
        <w:pict>
          <v:oval id="_x0000_s1222" style="position:absolute;left:0;text-align:left;margin-left:267.95pt;margin-top:5.05pt;width:14.05pt;height:11.35pt;z-index:251721728"/>
        </w:pict>
      </w:r>
      <w:r>
        <w:rPr>
          <w:rFonts w:ascii="Calibri" w:hAnsi="Calibri"/>
          <w:noProof/>
        </w:rPr>
        <w:pict>
          <v:rect id="_x0000_s1228" style="position:absolute;left:0;text-align:left;margin-left:267.95pt;margin-top:5.05pt;width:15.35pt;height:11.35pt;z-index:251726848" filled="f"/>
        </w:pict>
      </w:r>
      <w:r>
        <w:rPr>
          <w:rFonts w:ascii="Calibri" w:hAnsi="Calibri"/>
          <w:noProof/>
        </w:rPr>
        <w:pict>
          <v:oval id="_x0000_s1223" style="position:absolute;left:0;text-align:left;margin-left:428pt;margin-top:5.05pt;width:15.35pt;height:11.35pt;z-index:251722752"/>
        </w:pict>
      </w:r>
      <w:r>
        <w:rPr>
          <w:rFonts w:ascii="Calibri" w:hAnsi="Calibri"/>
          <w:noProof/>
        </w:rPr>
        <w:pict>
          <v:rect id="_x0000_s1227" style="position:absolute;left:0;text-align:left;margin-left:428pt;margin-top:5.05pt;width:15.35pt;height:11.35pt;z-index:251725824" filled="f"/>
        </w:pict>
      </w:r>
      <w:r>
        <w:rPr>
          <w:rFonts w:ascii="Calibri" w:hAnsi="Calibri"/>
          <w:noProof/>
        </w:rPr>
        <w:pict>
          <v:rect id="_x0000_s1229" style="position:absolute;left:0;text-align:left;margin-left:100.6pt;margin-top:5.05pt;width:15.35pt;height:11.35pt;z-index:251727872" filled="f"/>
        </w:pict>
      </w:r>
      <w:r>
        <w:rPr>
          <w:rFonts w:ascii="Calibri" w:hAnsi="Calibri"/>
          <w:noProof/>
        </w:rPr>
        <w:pict>
          <v:oval id="_x0000_s1226" style="position:absolute;left:0;text-align:left;margin-left:100.6pt;margin-top:5.05pt;width:15.35pt;height:11.35pt;z-index:251724800"/>
        </w:pict>
      </w:r>
      <w:r>
        <w:rPr>
          <w:rFonts w:ascii="Calibri" w:hAnsi="Calibri"/>
          <w:noProof/>
        </w:rPr>
        <w:pict>
          <v:rect id="_x0000_s1224" style="position:absolute;left:0;text-align:left;margin-left:96.6pt;margin-top:5.05pt;width:15.35pt;height:11.35pt;z-index:-251592704"/>
        </w:pict>
      </w:r>
    </w:p>
    <w:p w:rsidR="0077669D" w:rsidRDefault="0077669D" w:rsidP="002B34A5">
      <w:pPr>
        <w:pStyle w:val="Paragrafoelenco"/>
        <w:jc w:val="both"/>
        <w:rPr>
          <w:rFonts w:ascii="Calibri" w:hAnsi="Calibri"/>
        </w:rPr>
      </w:pPr>
    </w:p>
    <w:p w:rsidR="008D3F9D" w:rsidRDefault="008D3F9D" w:rsidP="002B34A5">
      <w:pPr>
        <w:pStyle w:val="Paragrafoelenco"/>
        <w:jc w:val="both"/>
        <w:rPr>
          <w:rFonts w:ascii="Calibri" w:hAnsi="Calibri"/>
        </w:rPr>
      </w:pPr>
    </w:p>
    <w:p w:rsidR="008D3F9D" w:rsidRDefault="008D3F9D" w:rsidP="002B34A5">
      <w:pPr>
        <w:pStyle w:val="Paragrafoelenco"/>
        <w:jc w:val="both"/>
        <w:rPr>
          <w:rFonts w:ascii="Calibri" w:hAnsi="Calibri"/>
        </w:rPr>
      </w:pPr>
    </w:p>
    <w:p w:rsidR="008D3F9D" w:rsidRDefault="008D3F9D" w:rsidP="002B34A5">
      <w:pPr>
        <w:pStyle w:val="Paragrafoelenco"/>
        <w:jc w:val="both"/>
        <w:rPr>
          <w:rFonts w:ascii="Calibri" w:hAnsi="Calibri"/>
        </w:rPr>
      </w:pPr>
    </w:p>
    <w:p w:rsidR="007164E2" w:rsidRDefault="007164E2" w:rsidP="002B34A5">
      <w:pPr>
        <w:pStyle w:val="Paragrafoelenco"/>
        <w:jc w:val="both"/>
        <w:rPr>
          <w:rFonts w:ascii="Calibri" w:hAnsi="Calibri"/>
        </w:rPr>
      </w:pPr>
    </w:p>
    <w:p w:rsidR="0077669D" w:rsidRDefault="008C25AB" w:rsidP="002B34A5">
      <w:pPr>
        <w:pStyle w:val="Paragrafoelenco"/>
        <w:jc w:val="both"/>
        <w:rPr>
          <w:rFonts w:ascii="Calibri" w:hAnsi="Calibri"/>
        </w:rPr>
      </w:pPr>
      <w:r>
        <w:rPr>
          <w:rFonts w:ascii="Calibri" w:hAnsi="Calibri"/>
          <w:noProof/>
        </w:rPr>
        <w:pict>
          <v:shape id="_x0000_s1241" type="#_x0000_t32" style="position:absolute;left:0;text-align:left;margin-left:107.95pt;margin-top:11.3pt;width:328.7pt;height:0;z-index:251737088" o:connectortype="straight"/>
        </w:pict>
      </w:r>
      <w:r>
        <w:rPr>
          <w:rFonts w:ascii="Calibri" w:hAnsi="Calibri"/>
          <w:noProof/>
        </w:rPr>
        <w:pict>
          <v:shape id="_x0000_s1239" type="#_x0000_t32" style="position:absolute;left:0;text-align:left;margin-left:436.65pt;margin-top:2pt;width:0;height:14.9pt;z-index:251736064" o:connectortype="straight"/>
        </w:pict>
      </w:r>
      <w:r>
        <w:rPr>
          <w:rFonts w:ascii="Calibri" w:hAnsi="Calibri"/>
          <w:noProof/>
        </w:rPr>
        <w:pict>
          <v:shape id="_x0000_s1238" type="#_x0000_t32" style="position:absolute;left:0;text-align:left;margin-left:107.95pt;margin-top:2pt;width:0;height:16.65pt;z-index:251735040" o:connectortype="straight"/>
        </w:pict>
      </w:r>
    </w:p>
    <w:p w:rsidR="00207838" w:rsidRDefault="008C25AB" w:rsidP="002B34A5">
      <w:pPr>
        <w:pStyle w:val="Paragrafoelenco"/>
        <w:jc w:val="both"/>
        <w:rPr>
          <w:rFonts w:ascii="Calibri" w:hAnsi="Calibri"/>
        </w:rPr>
      </w:pPr>
      <w:r>
        <w:rPr>
          <w:rFonts w:ascii="Calibri" w:hAnsi="Calibri"/>
          <w:noProof/>
        </w:rPr>
        <w:pict>
          <v:oval id="_x0000_s1244" style="position:absolute;left:0;text-align:left;margin-left:53.95pt;margin-top:7.35pt;width:14.7pt;height:14pt;z-index:251740160"/>
        </w:pict>
      </w:r>
      <w:r>
        <w:rPr>
          <w:rFonts w:ascii="Calibri" w:hAnsi="Calibri"/>
          <w:noProof/>
        </w:rPr>
        <w:pict>
          <v:shape id="_x0000_s1242" type="#_x0000_t202" style="position:absolute;left:0;text-align:left;margin-left:148.65pt;margin-top:2.25pt;width:251.3pt;height:24.4pt;z-index:251738112" stroked="f">
            <v:textbox>
              <w:txbxContent>
                <w:p w:rsidR="00BC0A60" w:rsidRDefault="00BC0A60">
                  <w:r>
                    <w:t xml:space="preserve">                                      s                                   </w:t>
                  </w:r>
                </w:p>
              </w:txbxContent>
            </v:textbox>
          </v:shape>
        </w:pict>
      </w:r>
    </w:p>
    <w:p w:rsidR="0077669D" w:rsidRDefault="008C25AB" w:rsidP="002B34A5">
      <w:pPr>
        <w:pStyle w:val="Paragrafoelenco"/>
        <w:jc w:val="both"/>
        <w:rPr>
          <w:rFonts w:ascii="Calibri" w:hAnsi="Calibri"/>
        </w:rPr>
      </w:pPr>
      <w:r>
        <w:rPr>
          <w:rFonts w:ascii="Calibri" w:hAnsi="Calibri"/>
          <w:noProof/>
        </w:rPr>
        <w:pict>
          <v:shape id="_x0000_s1250" type="#_x0000_t202" style="position:absolute;left:0;text-align:left;margin-left:68.65pt;margin-top:12pt;width:22.65pt;height:22pt;z-index:251746304" filled="f" stroked="f">
            <v:textbox>
              <w:txbxContent>
                <w:p w:rsidR="00BC0A60" w:rsidRDefault="00BC0A60">
                  <w:r>
                    <w:t>O</w:t>
                  </w:r>
                </w:p>
              </w:txbxContent>
            </v:textbox>
          </v:shape>
        </w:pict>
      </w:r>
      <w:r>
        <w:rPr>
          <w:rFonts w:ascii="Calibri" w:hAnsi="Calibri"/>
          <w:noProof/>
        </w:rPr>
        <w:pict>
          <v:shape id="_x0000_s1245" type="#_x0000_t32" style="position:absolute;left:0;text-align:left;margin-left:60.6pt;margin-top:6.7pt;width:0;height:35.3pt;z-index:251741184" o:connectortype="straight"/>
        </w:pict>
      </w:r>
    </w:p>
    <w:p w:rsidR="00207838" w:rsidRDefault="008C25AB" w:rsidP="002B34A5">
      <w:pPr>
        <w:pStyle w:val="Paragrafoelenco"/>
        <w:jc w:val="both"/>
        <w:rPr>
          <w:rFonts w:ascii="Calibri" w:hAnsi="Calibri"/>
        </w:rPr>
      </w:pPr>
      <w:r>
        <w:rPr>
          <w:rFonts w:ascii="Calibri" w:hAnsi="Calibri"/>
          <w:noProof/>
        </w:rPr>
        <w:pict>
          <v:shape id="_x0000_s1247" type="#_x0000_t32" style="position:absolute;left:0;text-align:left;margin-left:47.95pt;margin-top:2.05pt;width:12.65pt;height:6.65pt;flip:x;z-index:251743232" o:connectortype="straight"/>
        </w:pict>
      </w:r>
      <w:r>
        <w:rPr>
          <w:rFonts w:ascii="Calibri" w:hAnsi="Calibri"/>
          <w:noProof/>
        </w:rPr>
        <w:pict>
          <v:shape id="_x0000_s1246" type="#_x0000_t32" style="position:absolute;left:0;text-align:left;margin-left:60.6pt;margin-top:2.05pt;width:12.7pt;height:6.65pt;z-index:251742208" o:connectortype="straight"/>
        </w:pict>
      </w:r>
    </w:p>
    <w:p w:rsidR="00207838" w:rsidRDefault="008C25AB" w:rsidP="002B34A5">
      <w:pPr>
        <w:pStyle w:val="Paragrafoelenco"/>
        <w:jc w:val="both"/>
        <w:rPr>
          <w:rFonts w:ascii="Calibri" w:hAnsi="Calibri"/>
        </w:rPr>
      </w:pPr>
      <w:r>
        <w:rPr>
          <w:rFonts w:ascii="Calibri" w:hAnsi="Calibri"/>
          <w:noProof/>
        </w:rPr>
        <w:pict>
          <v:shape id="_x0000_s1249" type="#_x0000_t32" style="position:absolute;left:0;text-align:left;margin-left:60.6pt;margin-top:12.75pt;width:12.7pt;height:16pt;z-index:251745280" o:connectortype="straight"/>
        </w:pict>
      </w:r>
      <w:r>
        <w:rPr>
          <w:rFonts w:ascii="Calibri" w:hAnsi="Calibri"/>
          <w:noProof/>
        </w:rPr>
        <w:pict>
          <v:shape id="_x0000_s1248" type="#_x0000_t32" style="position:absolute;left:0;text-align:left;margin-left:47.95pt;margin-top:12.75pt;width:12.65pt;height:16pt;flip:x;z-index:251744256" o:connectortype="straight"/>
        </w:pict>
      </w:r>
    </w:p>
    <w:p w:rsidR="00207838" w:rsidRDefault="00207838" w:rsidP="002B34A5">
      <w:pPr>
        <w:pStyle w:val="Paragrafoelenco"/>
        <w:jc w:val="both"/>
        <w:rPr>
          <w:rFonts w:ascii="Calibri" w:hAnsi="Calibri"/>
        </w:rPr>
      </w:pPr>
    </w:p>
    <w:p w:rsidR="0077669D" w:rsidRDefault="0077669D" w:rsidP="002B34A5">
      <w:pPr>
        <w:pStyle w:val="Paragrafoelenco"/>
        <w:jc w:val="both"/>
        <w:rPr>
          <w:rFonts w:ascii="Calibri" w:hAnsi="Calibri"/>
        </w:rPr>
      </w:pPr>
    </w:p>
    <w:p w:rsidR="007164E2" w:rsidRDefault="007164E2" w:rsidP="002B34A5">
      <w:pPr>
        <w:pStyle w:val="Paragrafoelenco"/>
        <w:jc w:val="both"/>
        <w:rPr>
          <w:rFonts w:ascii="Calibri" w:hAnsi="Calibri"/>
        </w:rPr>
      </w:pPr>
    </w:p>
    <w:p w:rsidR="007164E2" w:rsidRDefault="007164E2" w:rsidP="002B34A5">
      <w:pPr>
        <w:pStyle w:val="Paragrafoelenco"/>
        <w:jc w:val="both"/>
        <w:rPr>
          <w:rFonts w:ascii="Calibri" w:hAnsi="Calibri"/>
        </w:rPr>
      </w:pPr>
    </w:p>
    <w:p w:rsidR="00207838" w:rsidRDefault="00207838" w:rsidP="002B34A5">
      <w:pPr>
        <w:pStyle w:val="Paragrafoelenco"/>
        <w:jc w:val="both"/>
        <w:rPr>
          <w:rFonts w:ascii="Calibri" w:hAnsi="Calibri"/>
        </w:rPr>
      </w:pPr>
    </w:p>
    <w:p w:rsidR="0077669D" w:rsidRDefault="00207838" w:rsidP="00207838">
      <w:pPr>
        <w:pStyle w:val="Paragrafoelenco"/>
        <w:numPr>
          <w:ilvl w:val="0"/>
          <w:numId w:val="11"/>
        </w:numPr>
        <w:jc w:val="both"/>
        <w:rPr>
          <w:rFonts w:ascii="Calibri" w:hAnsi="Calibri"/>
        </w:rPr>
      </w:pPr>
      <w:r>
        <w:rPr>
          <w:rFonts w:ascii="Calibri" w:hAnsi="Calibri"/>
        </w:rPr>
        <w:lastRenderedPageBreak/>
        <w:t xml:space="preserve">Dal  punto di vista dell’osservatore a terra O, per il quale il treno viaggia con velocità costante </w:t>
      </w:r>
      <m:oMath>
        <m:acc>
          <m:accPr>
            <m:chr m:val="⃗"/>
            <m:ctrlPr>
              <w:rPr>
                <w:rFonts w:ascii="Cambria Math" w:hAnsi="Cambria Math"/>
                <w:i/>
              </w:rPr>
            </m:ctrlPr>
          </m:accPr>
          <m:e>
            <m:r>
              <w:rPr>
                <w:rFonts w:ascii="Cambria Math" w:hAnsi="Cambria Math"/>
              </w:rPr>
              <m:t>v</m:t>
            </m:r>
          </m:e>
        </m:acc>
      </m:oMath>
      <w:r>
        <w:rPr>
          <w:rFonts w:ascii="Calibri" w:hAnsi="Calibri"/>
        </w:rPr>
        <w:t xml:space="preserve">, il percorso della luce è due volte la diagonale di un rettangolo di altezza d e base s/2, dove s = v </w:t>
      </w:r>
      <m:oMath>
        <m:r>
          <w:rPr>
            <w:rFonts w:ascii="Cambria Math" w:hAnsi="Cambria Math"/>
          </w:rPr>
          <m:t>∆t</m:t>
        </m:r>
      </m:oMath>
      <w:r>
        <w:rPr>
          <w:rFonts w:ascii="Calibri" w:hAnsi="Calibri"/>
        </w:rPr>
        <w:t xml:space="preserve"> è la distanza percorsa dal treno nel tempo </w:t>
      </w:r>
      <m:oMath>
        <m:r>
          <w:rPr>
            <w:rFonts w:ascii="Cambria Math" w:hAnsi="Cambria Math"/>
          </w:rPr>
          <m:t>∆t</m:t>
        </m:r>
      </m:oMath>
      <w:r>
        <w:rPr>
          <w:rFonts w:ascii="Calibri" w:hAnsi="Calibri"/>
        </w:rPr>
        <w:t xml:space="preserve"> fra l’emissione e l’assorbimento del lampo. Poiché anche rispetto all’osservatore di terra la velocità della luce è c, si ha:</w:t>
      </w:r>
    </w:p>
    <w:p w:rsidR="00207838" w:rsidRDefault="00207838" w:rsidP="00207838">
      <w:pPr>
        <w:pStyle w:val="Paragrafoelenco"/>
        <w:ind w:left="1440"/>
        <w:jc w:val="both"/>
        <w:rPr>
          <w:rFonts w:ascii="Calibri" w:hAnsi="Calibri"/>
        </w:rPr>
      </w:pPr>
    </w:p>
    <w:p w:rsidR="00207838" w:rsidRDefault="003F0016" w:rsidP="00207838">
      <w:pPr>
        <w:pStyle w:val="Paragrafoelenco"/>
        <w:ind w:left="1440"/>
        <w:jc w:val="center"/>
        <w:rPr>
          <w:rFonts w:ascii="Calibri" w:hAnsi="Calibri"/>
        </w:rPr>
      </w:pPr>
      <m:oMathPara>
        <m:oMath>
          <m:r>
            <w:rPr>
              <w:rFonts w:ascii="Cambria Math" w:hAnsi="Cambria Math"/>
            </w:rPr>
            <m:t xml:space="preserve">c ∆t=2 </m:t>
          </m:r>
          <m:rad>
            <m:radPr>
              <m:degHide m:val="on"/>
              <m:ctrlPr>
                <w:rPr>
                  <w:rFonts w:ascii="Cambria Math" w:hAnsi="Cambria Math"/>
                  <w:i/>
                </w:rPr>
              </m:ctrlPr>
            </m:radPr>
            <m:deg/>
            <m:e>
              <m:sSup>
                <m:sSupPr>
                  <m:ctrlPr>
                    <w:rPr>
                      <w:rFonts w:ascii="Cambria Math" w:hAnsi="Cambria Math"/>
                      <w:i/>
                    </w:rPr>
                  </m:ctrlPr>
                </m:sSupPr>
                <m:e>
                  <m:r>
                    <w:rPr>
                      <w:rFonts w:ascii="Cambria Math" w:hAnsi="Cambria Math"/>
                    </w:rPr>
                    <m:t>d</m:t>
                  </m:r>
                </m:e>
                <m:sup>
                  <m:r>
                    <w:rPr>
                      <w:rFonts w:ascii="Cambria Math" w:hAnsi="Cambria Math"/>
                    </w:rPr>
                    <m:t>2</m:t>
                  </m:r>
                </m:sup>
              </m:sSup>
              <m:r>
                <w:rPr>
                  <w:rFonts w:ascii="Cambria Math" w:hAnsi="Cambria Math"/>
                </w:rPr>
                <m:t xml:space="preserve">+ </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v∆t</m:t>
                          </m:r>
                        </m:num>
                        <m:den>
                          <m:r>
                            <w:rPr>
                              <w:rFonts w:ascii="Cambria Math" w:hAnsi="Cambria Math"/>
                            </w:rPr>
                            <m:t>2</m:t>
                          </m:r>
                        </m:den>
                      </m:f>
                    </m:e>
                  </m:d>
                </m:e>
                <m:sup>
                  <m:r>
                    <w:rPr>
                      <w:rFonts w:ascii="Cambria Math" w:hAnsi="Cambria Math"/>
                    </w:rPr>
                    <m:t>2</m:t>
                  </m:r>
                </m:sup>
              </m:sSup>
            </m:e>
          </m:rad>
        </m:oMath>
      </m:oMathPara>
    </w:p>
    <w:p w:rsidR="003F0016" w:rsidRDefault="003F0016" w:rsidP="00207838">
      <w:pPr>
        <w:pStyle w:val="Paragrafoelenco"/>
        <w:ind w:left="1440"/>
        <w:jc w:val="center"/>
        <w:rPr>
          <w:rFonts w:ascii="Calibri" w:hAnsi="Calibri"/>
        </w:rPr>
      </w:pPr>
    </w:p>
    <w:p w:rsidR="003F0016" w:rsidRDefault="003F0016" w:rsidP="00207838">
      <w:pPr>
        <w:pStyle w:val="Paragrafoelenco"/>
        <w:ind w:left="1440"/>
        <w:jc w:val="center"/>
        <w:rPr>
          <w:rFonts w:ascii="Calibri" w:hAnsi="Calibri"/>
        </w:rPr>
      </w:pPr>
      <m:oMathPara>
        <m:oMath>
          <m:r>
            <w:rPr>
              <w:rFonts w:ascii="Cambria Math" w:hAnsi="Cambria Math"/>
            </w:rPr>
            <m:t>∆</m:t>
          </m:r>
          <m:sSup>
            <m:sSupPr>
              <m:ctrlPr>
                <w:rPr>
                  <w:rFonts w:ascii="Cambria Math" w:hAnsi="Cambria Math"/>
                  <w:i/>
                </w:rPr>
              </m:ctrlPr>
            </m:sSupPr>
            <m:e>
              <m:r>
                <w:rPr>
                  <w:rFonts w:ascii="Cambria Math" w:hAnsi="Cambria Math"/>
                </w:rPr>
                <m:t>t</m:t>
              </m:r>
            </m:e>
            <m:sup>
              <m:r>
                <w:rPr>
                  <w:rFonts w:ascii="Cambria Math" w:hAnsi="Cambria Math"/>
                </w:rPr>
                <m:t>2</m:t>
              </m:r>
            </m:sup>
          </m:sSup>
          <m:r>
            <w:rPr>
              <w:rFonts w:ascii="Cambria Math" w:hAnsi="Cambria Math"/>
            </w:rPr>
            <m:t xml:space="preserve"> </m:t>
          </m:r>
          <m:d>
            <m:dPr>
              <m:ctrlPr>
                <w:rPr>
                  <w:rFonts w:ascii="Cambria Math" w:hAnsi="Cambria Math"/>
                  <w:i/>
                </w:rPr>
              </m:ctrlPr>
            </m:dPr>
            <m:e>
              <m:sSup>
                <m:sSupPr>
                  <m:ctrlPr>
                    <w:rPr>
                      <w:rFonts w:ascii="Cambria Math" w:hAnsi="Cambria Math"/>
                      <w:i/>
                    </w:rPr>
                  </m:ctrlPr>
                </m:sSupPr>
                <m:e>
                  <m:r>
                    <w:rPr>
                      <w:rFonts w:ascii="Cambria Math" w:hAnsi="Cambria Math"/>
                    </w:rPr>
                    <m:t>c</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v</m:t>
                  </m:r>
                </m:e>
                <m:sup>
                  <m:r>
                    <w:rPr>
                      <w:rFonts w:ascii="Cambria Math" w:hAnsi="Cambria Math"/>
                    </w:rPr>
                    <m:t>2</m:t>
                  </m:r>
                </m:sup>
              </m:sSup>
            </m:e>
          </m:d>
          <m:r>
            <w:rPr>
              <w:rFonts w:ascii="Cambria Math" w:hAnsi="Cambria Math"/>
            </w:rPr>
            <m:t xml:space="preserve">= </m:t>
          </m:r>
          <m:sSup>
            <m:sSupPr>
              <m:ctrlPr>
                <w:rPr>
                  <w:rFonts w:ascii="Cambria Math" w:hAnsi="Cambria Math"/>
                  <w:i/>
                </w:rPr>
              </m:ctrlPr>
            </m:sSupPr>
            <m:e>
              <m:r>
                <w:rPr>
                  <w:rFonts w:ascii="Cambria Math" w:hAnsi="Cambria Math"/>
                </w:rPr>
                <m:t>c</m:t>
              </m:r>
            </m:e>
            <m:sup>
              <m:r>
                <w:rPr>
                  <w:rFonts w:ascii="Cambria Math" w:hAnsi="Cambria Math"/>
                </w:rPr>
                <m:t>2</m:t>
              </m:r>
            </m:sup>
          </m:sSup>
          <m:sSup>
            <m:sSupPr>
              <m:ctrlPr>
                <w:rPr>
                  <w:rFonts w:ascii="Cambria Math" w:hAnsi="Cambria Math"/>
                  <w:i/>
                </w:rPr>
              </m:ctrlPr>
            </m:sSupPr>
            <m:e>
              <m:r>
                <w:rPr>
                  <w:rFonts w:ascii="Cambria Math" w:hAnsi="Cambria Math"/>
                </w:rPr>
                <m:t xml:space="preserve"> ∆t'</m:t>
              </m:r>
            </m:e>
            <m:sup>
              <m:r>
                <w:rPr>
                  <w:rFonts w:ascii="Cambria Math" w:hAnsi="Cambria Math"/>
                </w:rPr>
                <m:t>2</m:t>
              </m:r>
            </m:sup>
          </m:sSup>
        </m:oMath>
      </m:oMathPara>
    </w:p>
    <w:p w:rsidR="003F0016" w:rsidRDefault="003F0016" w:rsidP="00207838">
      <w:pPr>
        <w:pStyle w:val="Paragrafoelenco"/>
        <w:ind w:left="1440"/>
        <w:jc w:val="center"/>
        <w:rPr>
          <w:rFonts w:ascii="Calibri" w:hAnsi="Calibri"/>
        </w:rPr>
      </w:pPr>
    </w:p>
    <w:p w:rsidR="003F0016" w:rsidRDefault="003F0016" w:rsidP="00207838">
      <w:pPr>
        <w:pStyle w:val="Paragrafoelenco"/>
        <w:ind w:left="1440"/>
        <w:jc w:val="center"/>
        <w:rPr>
          <w:rFonts w:ascii="Calibri" w:hAnsi="Calibri"/>
        </w:rPr>
      </w:pPr>
      <m:oMath>
        <m:r>
          <w:rPr>
            <w:rFonts w:ascii="Cambria Math" w:hAnsi="Cambria Math"/>
          </w:rPr>
          <m:t xml:space="preserve">∆t= </m:t>
        </m:r>
        <m:f>
          <m:fPr>
            <m:ctrlPr>
              <w:rPr>
                <w:rFonts w:ascii="Cambria Math" w:hAnsi="Cambria Math"/>
                <w:i/>
              </w:rPr>
            </m:ctrlPr>
          </m:fPr>
          <m:num>
            <m:r>
              <w:rPr>
                <w:rFonts w:ascii="Cambria Math" w:hAnsi="Cambria Math"/>
              </w:rPr>
              <m:t>∆t'</m:t>
            </m:r>
          </m:num>
          <m:den>
            <m:rad>
              <m:radPr>
                <m:degHide m:val="on"/>
                <m:ctrlPr>
                  <w:rPr>
                    <w:rFonts w:ascii="Cambria Math" w:hAnsi="Cambria Math"/>
                    <w:i/>
                  </w:rPr>
                </m:ctrlPr>
              </m:radPr>
              <m:deg/>
              <m:e>
                <m:r>
                  <w:rPr>
                    <w:rFonts w:ascii="Cambria Math" w:hAnsi="Cambria Math"/>
                  </w:rPr>
                  <m:t>1-</m:t>
                </m:r>
                <m:f>
                  <m:fPr>
                    <m:ctrlPr>
                      <w:rPr>
                        <w:rFonts w:ascii="Cambria Math" w:hAnsi="Cambria Math"/>
                        <w:i/>
                      </w:rPr>
                    </m:ctrlPr>
                  </m:fPr>
                  <m:num>
                    <m:sSup>
                      <m:sSupPr>
                        <m:ctrlPr>
                          <w:rPr>
                            <w:rFonts w:ascii="Cambria Math" w:hAnsi="Cambria Math"/>
                            <w:i/>
                          </w:rPr>
                        </m:ctrlPr>
                      </m:sSupPr>
                      <m:e>
                        <m:r>
                          <w:rPr>
                            <w:rFonts w:ascii="Cambria Math" w:hAnsi="Cambria Math"/>
                          </w:rPr>
                          <m:t>v</m:t>
                        </m:r>
                      </m:e>
                      <m:sup>
                        <m:r>
                          <w:rPr>
                            <w:rFonts w:ascii="Cambria Math" w:hAnsi="Cambria Math"/>
                          </w:rPr>
                          <m:t>2</m:t>
                        </m:r>
                      </m:sup>
                    </m:sSup>
                  </m:num>
                  <m:den>
                    <m:sSup>
                      <m:sSupPr>
                        <m:ctrlPr>
                          <w:rPr>
                            <w:rFonts w:ascii="Cambria Math" w:hAnsi="Cambria Math"/>
                            <w:i/>
                          </w:rPr>
                        </m:ctrlPr>
                      </m:sSupPr>
                      <m:e>
                        <m:r>
                          <w:rPr>
                            <w:rFonts w:ascii="Cambria Math" w:hAnsi="Cambria Math"/>
                          </w:rPr>
                          <m:t>c</m:t>
                        </m:r>
                      </m:e>
                      <m:sup>
                        <m:r>
                          <w:rPr>
                            <w:rFonts w:ascii="Cambria Math" w:hAnsi="Cambria Math"/>
                          </w:rPr>
                          <m:t>2</m:t>
                        </m:r>
                      </m:sup>
                    </m:sSup>
                  </m:den>
                </m:f>
              </m:e>
            </m:rad>
          </m:den>
        </m:f>
      </m:oMath>
      <w:r>
        <w:rPr>
          <w:rFonts w:ascii="Calibri" w:hAnsi="Calibri"/>
        </w:rPr>
        <w:t xml:space="preserve"> </w:t>
      </w:r>
    </w:p>
    <w:p w:rsidR="003145AF" w:rsidRDefault="003145AF" w:rsidP="00207838">
      <w:pPr>
        <w:pStyle w:val="Paragrafoelenco"/>
        <w:ind w:left="1440"/>
        <w:jc w:val="center"/>
        <w:rPr>
          <w:rFonts w:ascii="Calibri" w:hAnsi="Calibri"/>
        </w:rPr>
      </w:pPr>
    </w:p>
    <w:p w:rsidR="003145AF" w:rsidRDefault="003145AF" w:rsidP="00207838">
      <w:pPr>
        <w:pStyle w:val="Paragrafoelenco"/>
        <w:ind w:left="1440"/>
        <w:jc w:val="center"/>
        <w:rPr>
          <w:rFonts w:ascii="Calibri" w:hAnsi="Calibri"/>
        </w:rPr>
      </w:pPr>
    </w:p>
    <w:p w:rsidR="003145AF" w:rsidRDefault="003145AF" w:rsidP="00207838">
      <w:pPr>
        <w:pStyle w:val="Paragrafoelenco"/>
        <w:ind w:left="1440"/>
        <w:jc w:val="center"/>
        <w:rPr>
          <w:rFonts w:ascii="Calibri" w:hAnsi="Calibri"/>
        </w:rPr>
      </w:pPr>
    </w:p>
    <w:p w:rsidR="0077669D" w:rsidRDefault="008C25AB" w:rsidP="002B34A5">
      <w:pPr>
        <w:pStyle w:val="Paragrafoelenco"/>
        <w:jc w:val="both"/>
        <w:rPr>
          <w:rFonts w:ascii="Calibri" w:hAnsi="Calibri"/>
        </w:rPr>
      </w:pPr>
      <w:r>
        <w:rPr>
          <w:rFonts w:ascii="Calibri" w:hAnsi="Calibri"/>
          <w:noProof/>
        </w:rPr>
        <w:pict>
          <v:shape id="_x0000_s1161" type="#_x0000_t202" style="position:absolute;left:0;text-align:left;margin-left:60.6pt;margin-top:7.75pt;width:414pt;height:130.7pt;z-index:251669504">
            <v:textbox>
              <w:txbxContent>
                <w:p w:rsidR="00BC0A60" w:rsidRDefault="00BC0A60">
                  <w:pPr>
                    <w:rPr>
                      <w:rFonts w:asciiTheme="minorHAnsi" w:hAnsiTheme="minorHAnsi"/>
                      <w:b/>
                    </w:rPr>
                  </w:pPr>
                  <w:r w:rsidRPr="00FF5B03">
                    <w:rPr>
                      <w:rFonts w:asciiTheme="minorHAnsi" w:hAnsiTheme="minorHAnsi"/>
                      <w:b/>
                      <w:highlight w:val="yellow"/>
                    </w:rPr>
                    <w:t xml:space="preserve">Se </w:t>
                  </w:r>
                  <m:oMath>
                    <m:r>
                      <m:rPr>
                        <m:sty m:val="bi"/>
                      </m:rPr>
                      <w:rPr>
                        <w:rFonts w:ascii="Cambria Math" w:hAnsi="Cambria Math"/>
                        <w:highlight w:val="yellow"/>
                      </w:rPr>
                      <m:t>∆</m:t>
                    </m:r>
                    <m:sSup>
                      <m:sSupPr>
                        <m:ctrlPr>
                          <w:rPr>
                            <w:rFonts w:ascii="Cambria Math" w:hAnsi="Cambria Math"/>
                            <w:b/>
                            <w:i/>
                          </w:rPr>
                        </m:ctrlPr>
                      </m:sSupPr>
                      <m:e>
                        <m:r>
                          <m:rPr>
                            <m:sty m:val="bi"/>
                          </m:rPr>
                          <w:rPr>
                            <w:rFonts w:ascii="Cambria Math" w:hAnsi="Cambria Math"/>
                            <w:highlight w:val="yellow"/>
                          </w:rPr>
                          <m:t>t</m:t>
                        </m:r>
                      </m:e>
                      <m:sup>
                        <m:r>
                          <m:rPr>
                            <m:sty m:val="bi"/>
                          </m:rPr>
                          <w:rPr>
                            <w:rFonts w:ascii="Cambria Math" w:hAnsi="Cambria Math"/>
                            <w:highlight w:val="yellow"/>
                          </w:rPr>
                          <m:t>'</m:t>
                        </m:r>
                      </m:sup>
                    </m:sSup>
                  </m:oMath>
                  <w:r w:rsidRPr="00FF5B03">
                    <w:rPr>
                      <w:rFonts w:asciiTheme="minorHAnsi" w:hAnsiTheme="minorHAnsi"/>
                      <w:b/>
                      <w:highlight w:val="yellow"/>
                    </w:rPr>
                    <w:t xml:space="preserve"> è l’intervallo di tempo fra due eventi, misurato da un osservatore per il quale essi accadono in uno stesso punto delle spazio, l’intervallo di tempo </w:t>
                  </w:r>
                  <m:oMath>
                    <m:r>
                      <m:rPr>
                        <m:sty m:val="bi"/>
                      </m:rPr>
                      <w:rPr>
                        <w:rFonts w:ascii="Cambria Math" w:hAnsi="Cambria Math"/>
                        <w:highlight w:val="yellow"/>
                      </w:rPr>
                      <m:t>∆t</m:t>
                    </m:r>
                  </m:oMath>
                  <w:r w:rsidRPr="00FF5B03">
                    <w:rPr>
                      <w:rFonts w:asciiTheme="minorHAnsi" w:hAnsiTheme="minorHAnsi"/>
                      <w:b/>
                      <w:highlight w:val="yellow"/>
                    </w:rPr>
                    <w:t xml:space="preserve"> fra gli stessi eventi, misurato da un secondo osservatore in modo rettilineo uniforme con velocità di modulo v rispetto al primo è:</w:t>
                  </w:r>
                </w:p>
                <w:p w:rsidR="00BC0A60" w:rsidRDefault="00BC0A60">
                  <w:pPr>
                    <w:rPr>
                      <w:rFonts w:asciiTheme="minorHAnsi" w:hAnsiTheme="minorHAnsi"/>
                      <w:b/>
                    </w:rPr>
                  </w:pPr>
                </w:p>
                <w:p w:rsidR="00BC0A60" w:rsidRDefault="00BC0A60" w:rsidP="00FF5B03">
                  <w:pPr>
                    <w:jc w:val="center"/>
                    <w:rPr>
                      <w:rFonts w:asciiTheme="minorHAnsi" w:hAnsiTheme="minorHAnsi"/>
                      <w:b/>
                    </w:rPr>
                  </w:pPr>
                  <m:oMathPara>
                    <m:oMath>
                      <m:r>
                        <m:rPr>
                          <m:sty m:val="bi"/>
                        </m:rPr>
                        <w:rPr>
                          <w:rFonts w:ascii="Cambria Math" w:hAnsi="Cambria Math"/>
                        </w:rPr>
                        <m:t xml:space="preserve">∆t= </m:t>
                      </m:r>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r>
                                <m:rPr>
                                  <m:sty m:val="bi"/>
                                </m:rPr>
                                <w:rPr>
                                  <w:rFonts w:ascii="Cambria Math" w:hAnsi="Cambria Math"/>
                                </w:rPr>
                                <m:t>t</m:t>
                              </m:r>
                            </m:e>
                            <m:sup>
                              <m:r>
                                <m:rPr>
                                  <m:sty m:val="bi"/>
                                </m:rPr>
                                <w:rPr>
                                  <w:rFonts w:ascii="Cambria Math" w:hAnsi="Cambria Math"/>
                                </w:rPr>
                                <m:t>'</m:t>
                              </m:r>
                            </m:sup>
                          </m:sSup>
                        </m:num>
                        <m:den>
                          <m:rad>
                            <m:radPr>
                              <m:degHide m:val="on"/>
                              <m:ctrlPr>
                                <w:rPr>
                                  <w:rFonts w:ascii="Cambria Math" w:hAnsi="Cambria Math"/>
                                  <w:b/>
                                  <w:i/>
                                </w:rPr>
                              </m:ctrlPr>
                            </m:radPr>
                            <m:deg/>
                            <m:e>
                              <m:r>
                                <m:rPr>
                                  <m:sty m:val="bi"/>
                                </m:rPr>
                                <w:rPr>
                                  <w:rFonts w:ascii="Cambria Math" w:hAnsi="Cambria Math"/>
                                </w:rPr>
                                <m:t>1-</m:t>
                              </m:r>
                              <m:f>
                                <m:fPr>
                                  <m:ctrlPr>
                                    <w:rPr>
                                      <w:rFonts w:ascii="Cambria Math" w:hAnsi="Cambria Math"/>
                                      <w:b/>
                                      <w:i/>
                                    </w:rPr>
                                  </m:ctrlPr>
                                </m:fPr>
                                <m:num>
                                  <m:sSup>
                                    <m:sSupPr>
                                      <m:ctrlPr>
                                        <w:rPr>
                                          <w:rFonts w:ascii="Cambria Math" w:hAnsi="Cambria Math"/>
                                          <w:b/>
                                          <w:i/>
                                        </w:rPr>
                                      </m:ctrlPr>
                                    </m:sSupPr>
                                    <m:e>
                                      <m:r>
                                        <m:rPr>
                                          <m:sty m:val="bi"/>
                                        </m:rPr>
                                        <w:rPr>
                                          <w:rFonts w:ascii="Cambria Math" w:hAnsi="Cambria Math"/>
                                        </w:rPr>
                                        <m:t>v</m:t>
                                      </m:r>
                                    </m:e>
                                    <m:sup>
                                      <m:r>
                                        <m:rPr>
                                          <m:sty m:val="bi"/>
                                        </m:rPr>
                                        <w:rPr>
                                          <w:rFonts w:ascii="Cambria Math" w:hAnsi="Cambria Math"/>
                                        </w:rPr>
                                        <m:t>2</m:t>
                                      </m:r>
                                    </m:sup>
                                  </m:sSup>
                                </m:num>
                                <m:den>
                                  <m:sSup>
                                    <m:sSupPr>
                                      <m:ctrlPr>
                                        <w:rPr>
                                          <w:rFonts w:ascii="Cambria Math" w:hAnsi="Cambria Math"/>
                                          <w:b/>
                                          <w:i/>
                                        </w:rPr>
                                      </m:ctrlPr>
                                    </m:sSupPr>
                                    <m:e>
                                      <m:r>
                                        <m:rPr>
                                          <m:sty m:val="bi"/>
                                        </m:rPr>
                                        <w:rPr>
                                          <w:rFonts w:ascii="Cambria Math" w:hAnsi="Cambria Math"/>
                                        </w:rPr>
                                        <m:t>c</m:t>
                                      </m:r>
                                    </m:e>
                                    <m:sup>
                                      <m:r>
                                        <m:rPr>
                                          <m:sty m:val="bi"/>
                                        </m:rPr>
                                        <w:rPr>
                                          <w:rFonts w:ascii="Cambria Math" w:hAnsi="Cambria Math"/>
                                        </w:rPr>
                                        <m:t>2</m:t>
                                      </m:r>
                                    </m:sup>
                                  </m:sSup>
                                </m:den>
                              </m:f>
                            </m:e>
                          </m:rad>
                        </m:den>
                      </m:f>
                    </m:oMath>
                  </m:oMathPara>
                </w:p>
                <w:p w:rsidR="00BC0A60" w:rsidRDefault="00BC0A60">
                  <w:pPr>
                    <w:rPr>
                      <w:rFonts w:asciiTheme="minorHAnsi" w:hAnsiTheme="minorHAnsi"/>
                      <w:b/>
                    </w:rPr>
                  </w:pPr>
                </w:p>
                <w:p w:rsidR="00BC0A60" w:rsidRPr="00FF5B03" w:rsidRDefault="00BC0A60">
                  <w:pPr>
                    <w:rPr>
                      <w:rFonts w:asciiTheme="minorHAnsi" w:hAnsiTheme="minorHAnsi"/>
                      <w:b/>
                    </w:rPr>
                  </w:pPr>
                </w:p>
              </w:txbxContent>
            </v:textbox>
          </v:shape>
        </w:pict>
      </w:r>
    </w:p>
    <w:p w:rsidR="00424C87" w:rsidRDefault="00424C87" w:rsidP="002B34A5">
      <w:pPr>
        <w:pStyle w:val="Paragrafoelenco"/>
        <w:jc w:val="both"/>
        <w:rPr>
          <w:rFonts w:ascii="Calibri" w:hAnsi="Calibri"/>
        </w:rPr>
      </w:pPr>
    </w:p>
    <w:p w:rsidR="00FF5B03" w:rsidRDefault="00424C87" w:rsidP="00FF5B03">
      <w:r>
        <w:rPr>
          <w:rFonts w:ascii="Calibri" w:hAnsi="Calibri"/>
        </w:rPr>
        <w:t xml:space="preserve"> </w:t>
      </w:r>
    </w:p>
    <w:p w:rsidR="002B34A5" w:rsidRDefault="002B34A5" w:rsidP="002B34A5">
      <w:pPr>
        <w:pStyle w:val="Paragrafoelenco"/>
        <w:jc w:val="both"/>
        <w:rPr>
          <w:rFonts w:ascii="Calibri" w:hAnsi="Calibri"/>
        </w:rPr>
      </w:pPr>
    </w:p>
    <w:p w:rsidR="007729E2" w:rsidRPr="000B0585" w:rsidRDefault="007729E2" w:rsidP="002B34A5">
      <w:pPr>
        <w:pStyle w:val="Paragrafoelenco"/>
        <w:jc w:val="both"/>
        <w:rPr>
          <w:rFonts w:ascii="Calibri" w:hAnsi="Calibri"/>
        </w:rPr>
      </w:pPr>
    </w:p>
    <w:p w:rsidR="007729E2" w:rsidRPr="00FF5B03" w:rsidRDefault="007729E2" w:rsidP="00FF5B03">
      <w:pPr>
        <w:pStyle w:val="Paragrafoelenco"/>
        <w:jc w:val="both"/>
        <w:rPr>
          <w:rFonts w:ascii="Calibri" w:hAnsi="Calibri"/>
        </w:rPr>
      </w:pPr>
    </w:p>
    <w:p w:rsidR="00E045B0" w:rsidRDefault="00E045B0" w:rsidP="003F0016">
      <w:pPr>
        <w:pStyle w:val="Paragrafoelenco"/>
        <w:jc w:val="both"/>
        <w:rPr>
          <w:rFonts w:ascii="Calibri" w:hAnsi="Calibri"/>
        </w:rPr>
      </w:pPr>
    </w:p>
    <w:p w:rsidR="00BF5F0E" w:rsidRDefault="00BF5F0E" w:rsidP="003F0016">
      <w:pPr>
        <w:pStyle w:val="Paragrafoelenco"/>
        <w:jc w:val="both"/>
        <w:rPr>
          <w:rFonts w:ascii="Calibri" w:hAnsi="Calibri"/>
        </w:rPr>
      </w:pPr>
    </w:p>
    <w:p w:rsidR="00BF5F0E" w:rsidRDefault="00BF5F0E" w:rsidP="003F0016">
      <w:pPr>
        <w:pStyle w:val="Paragrafoelenco"/>
        <w:jc w:val="both"/>
        <w:rPr>
          <w:rFonts w:ascii="Calibri" w:hAnsi="Calibri"/>
        </w:rPr>
      </w:pPr>
    </w:p>
    <w:p w:rsidR="00BF5F0E" w:rsidRDefault="00BF5F0E" w:rsidP="003F0016">
      <w:pPr>
        <w:pStyle w:val="Paragrafoelenco"/>
        <w:jc w:val="both"/>
        <w:rPr>
          <w:rFonts w:ascii="Calibri" w:hAnsi="Calibri"/>
        </w:rPr>
      </w:pPr>
    </w:p>
    <w:p w:rsidR="00FC5020" w:rsidRDefault="00FC5020" w:rsidP="003F0016">
      <w:pPr>
        <w:pStyle w:val="Paragrafoelenco"/>
        <w:jc w:val="both"/>
        <w:rPr>
          <w:rFonts w:ascii="Calibri" w:hAnsi="Calibri"/>
        </w:rPr>
      </w:pPr>
    </w:p>
    <w:p w:rsidR="00FC5020" w:rsidRDefault="00FC5020" w:rsidP="003F0016">
      <w:pPr>
        <w:pStyle w:val="Paragrafoelenco"/>
        <w:jc w:val="both"/>
        <w:rPr>
          <w:rFonts w:ascii="Calibri" w:hAnsi="Calibri"/>
        </w:rPr>
      </w:pPr>
    </w:p>
    <w:p w:rsidR="00FC5020" w:rsidRDefault="00FC5020" w:rsidP="003F0016">
      <w:pPr>
        <w:pStyle w:val="Paragrafoelenco"/>
        <w:jc w:val="both"/>
        <w:rPr>
          <w:rFonts w:ascii="Calibri" w:hAnsi="Calibri"/>
        </w:rPr>
      </w:pPr>
    </w:p>
    <w:p w:rsidR="00FC5020" w:rsidRDefault="00FC5020" w:rsidP="003F0016">
      <w:pPr>
        <w:pStyle w:val="Paragrafoelenco"/>
        <w:jc w:val="both"/>
        <w:rPr>
          <w:rFonts w:ascii="Calibri" w:hAnsi="Calibri"/>
        </w:rPr>
      </w:pPr>
    </w:p>
    <w:p w:rsidR="00DC6E04" w:rsidRDefault="00FC2983" w:rsidP="003F0016">
      <w:pPr>
        <w:pStyle w:val="Paragrafoelenco"/>
        <w:jc w:val="both"/>
        <w:rPr>
          <w:rFonts w:ascii="Calibri" w:hAnsi="Calibri"/>
        </w:rPr>
      </w:pPr>
      <w:r w:rsidRPr="00DC6E04">
        <w:rPr>
          <w:rFonts w:ascii="Calibri" w:hAnsi="Calibri"/>
        </w:rPr>
        <w:t xml:space="preserve">Alla luce di questo esperimento </w:t>
      </w:r>
      <w:r w:rsidR="009C5431" w:rsidRPr="00DC6E04">
        <w:rPr>
          <w:rFonts w:ascii="Calibri" w:hAnsi="Calibri"/>
        </w:rPr>
        <w:t xml:space="preserve">definiamo </w:t>
      </w:r>
      <w:r w:rsidR="009C5431" w:rsidRPr="00DC6E04">
        <w:rPr>
          <w:rFonts w:ascii="Calibri" w:hAnsi="Calibri"/>
          <w:b/>
          <w:u w:val="single"/>
        </w:rPr>
        <w:t>tempo proprio</w:t>
      </w:r>
      <w:r w:rsidR="009C5431" w:rsidRPr="00DC6E04">
        <w:rPr>
          <w:rFonts w:ascii="Calibri" w:hAnsi="Calibri"/>
        </w:rPr>
        <w:t xml:space="preserve"> l’intervallo di tempo misurato dall’osservatore nel proprio sistema di riferimento </w:t>
      </w:r>
      <w:r w:rsidR="0048182A" w:rsidRPr="00DC6E04">
        <w:rPr>
          <w:rFonts w:ascii="Calibri" w:hAnsi="Calibri"/>
        </w:rPr>
        <w:t xml:space="preserve">in cui l’orologio è in quiete. Definiamo invece il </w:t>
      </w:r>
      <w:r w:rsidR="0048182A" w:rsidRPr="00DC6E04">
        <w:rPr>
          <w:rFonts w:ascii="Calibri" w:hAnsi="Calibri"/>
          <w:b/>
          <w:u w:val="single"/>
        </w:rPr>
        <w:t>tempo non proprio</w:t>
      </w:r>
      <w:r w:rsidR="0048182A" w:rsidRPr="00DC6E04">
        <w:rPr>
          <w:rFonts w:ascii="Calibri" w:hAnsi="Calibri"/>
        </w:rPr>
        <w:t xml:space="preserve"> l’intervallo di tempo misurato dall’osservatore rispetto al quale il treno è in moto con velocità v. </w:t>
      </w:r>
    </w:p>
    <w:p w:rsidR="00BF5F0E" w:rsidRDefault="00BF5F0E" w:rsidP="003F0016">
      <w:pPr>
        <w:pStyle w:val="Paragrafoelenco"/>
        <w:jc w:val="both"/>
        <w:rPr>
          <w:rFonts w:ascii="Calibri" w:hAnsi="Calibri"/>
        </w:rPr>
      </w:pPr>
    </w:p>
    <w:p w:rsidR="008D3F9D" w:rsidRDefault="008D3F9D" w:rsidP="003F0016">
      <w:pPr>
        <w:pStyle w:val="Paragrafoelenco"/>
        <w:jc w:val="both"/>
        <w:rPr>
          <w:rFonts w:ascii="Calibri" w:hAnsi="Calibri"/>
        </w:rPr>
      </w:pPr>
    </w:p>
    <w:p w:rsidR="00FC5020" w:rsidRDefault="00FC5020" w:rsidP="003F0016">
      <w:pPr>
        <w:pStyle w:val="Paragrafoelenco"/>
        <w:jc w:val="both"/>
        <w:rPr>
          <w:rFonts w:ascii="Calibri" w:hAnsi="Calibri"/>
        </w:rPr>
      </w:pPr>
    </w:p>
    <w:p w:rsidR="00FC5020" w:rsidRDefault="00FC5020" w:rsidP="003F0016">
      <w:pPr>
        <w:pStyle w:val="Paragrafoelenco"/>
        <w:jc w:val="both"/>
        <w:rPr>
          <w:rFonts w:ascii="Calibri" w:hAnsi="Calibri"/>
        </w:rPr>
      </w:pPr>
    </w:p>
    <w:p w:rsidR="00FC5020" w:rsidRDefault="00FC5020" w:rsidP="003F0016">
      <w:pPr>
        <w:pStyle w:val="Paragrafoelenco"/>
        <w:jc w:val="both"/>
        <w:rPr>
          <w:rFonts w:ascii="Calibri" w:hAnsi="Calibri"/>
        </w:rPr>
      </w:pPr>
    </w:p>
    <w:p w:rsidR="00FC5020" w:rsidRDefault="00FC5020" w:rsidP="003F0016">
      <w:pPr>
        <w:pStyle w:val="Paragrafoelenco"/>
        <w:jc w:val="both"/>
        <w:rPr>
          <w:rFonts w:ascii="Calibri" w:hAnsi="Calibri"/>
        </w:rPr>
      </w:pPr>
    </w:p>
    <w:p w:rsidR="00FC5020" w:rsidRDefault="00FC5020" w:rsidP="003F0016">
      <w:pPr>
        <w:pStyle w:val="Paragrafoelenco"/>
        <w:jc w:val="both"/>
        <w:rPr>
          <w:rFonts w:ascii="Calibri" w:hAnsi="Calibri"/>
        </w:rPr>
      </w:pPr>
    </w:p>
    <w:p w:rsidR="00FC5020" w:rsidRDefault="00FC5020" w:rsidP="003F0016">
      <w:pPr>
        <w:pStyle w:val="Paragrafoelenco"/>
        <w:jc w:val="both"/>
        <w:rPr>
          <w:rFonts w:ascii="Calibri" w:hAnsi="Calibri"/>
        </w:rPr>
      </w:pPr>
    </w:p>
    <w:p w:rsidR="00FC5020" w:rsidRDefault="00FC5020" w:rsidP="003F0016">
      <w:pPr>
        <w:pStyle w:val="Paragrafoelenco"/>
        <w:jc w:val="both"/>
        <w:rPr>
          <w:rFonts w:ascii="Calibri" w:hAnsi="Calibri"/>
        </w:rPr>
      </w:pPr>
    </w:p>
    <w:p w:rsidR="00FC5020" w:rsidRDefault="00FC5020" w:rsidP="003F0016">
      <w:pPr>
        <w:pStyle w:val="Paragrafoelenco"/>
        <w:jc w:val="both"/>
        <w:rPr>
          <w:rFonts w:ascii="Calibri" w:hAnsi="Calibri"/>
        </w:rPr>
      </w:pPr>
    </w:p>
    <w:p w:rsidR="00FC5020" w:rsidRDefault="00FC5020" w:rsidP="003F0016">
      <w:pPr>
        <w:pStyle w:val="Paragrafoelenco"/>
        <w:jc w:val="both"/>
        <w:rPr>
          <w:rFonts w:ascii="Calibri" w:hAnsi="Calibri"/>
        </w:rPr>
      </w:pPr>
    </w:p>
    <w:p w:rsidR="00FC5020" w:rsidRDefault="00FC5020" w:rsidP="003F0016">
      <w:pPr>
        <w:pStyle w:val="Paragrafoelenco"/>
        <w:jc w:val="both"/>
        <w:rPr>
          <w:rFonts w:ascii="Calibri" w:hAnsi="Calibri"/>
        </w:rPr>
      </w:pPr>
    </w:p>
    <w:p w:rsidR="00FC5020" w:rsidRPr="003F0016" w:rsidRDefault="00FC5020" w:rsidP="003F0016">
      <w:pPr>
        <w:pStyle w:val="Paragrafoelenco"/>
        <w:jc w:val="both"/>
        <w:rPr>
          <w:rFonts w:ascii="Calibri" w:hAnsi="Calibri"/>
        </w:rPr>
      </w:pPr>
    </w:p>
    <w:p w:rsidR="00DC6E04" w:rsidRPr="004773A2" w:rsidRDefault="004773A2" w:rsidP="004773A2">
      <w:pPr>
        <w:pStyle w:val="Paragrafoelenco"/>
        <w:numPr>
          <w:ilvl w:val="0"/>
          <w:numId w:val="4"/>
        </w:numPr>
        <w:jc w:val="both"/>
        <w:rPr>
          <w:rFonts w:ascii="Calibri" w:hAnsi="Calibri"/>
        </w:rPr>
      </w:pPr>
      <w:r w:rsidRPr="004773A2">
        <w:rPr>
          <w:rFonts w:ascii="Calibri" w:hAnsi="Calibri"/>
          <w:b/>
          <w:sz w:val="28"/>
          <w:szCs w:val="28"/>
        </w:rPr>
        <w:lastRenderedPageBreak/>
        <w:t>La contrazione delle lunghezze</w:t>
      </w:r>
    </w:p>
    <w:p w:rsidR="004773A2" w:rsidRDefault="004773A2" w:rsidP="004773A2">
      <w:pPr>
        <w:pStyle w:val="Paragrafoelenco"/>
        <w:jc w:val="both"/>
        <w:rPr>
          <w:rFonts w:ascii="Calibri" w:hAnsi="Calibri"/>
          <w:b/>
          <w:sz w:val="28"/>
          <w:szCs w:val="28"/>
        </w:rPr>
      </w:pPr>
    </w:p>
    <w:p w:rsidR="004773A2" w:rsidRDefault="004773A2" w:rsidP="004773A2">
      <w:pPr>
        <w:pStyle w:val="Paragrafoelenco"/>
        <w:jc w:val="both"/>
        <w:rPr>
          <w:rFonts w:ascii="Calibri" w:hAnsi="Calibri"/>
        </w:rPr>
      </w:pPr>
      <w:r>
        <w:rPr>
          <w:rFonts w:ascii="Calibri" w:hAnsi="Calibri"/>
        </w:rPr>
        <w:t xml:space="preserve">Immaginiamo di osservare un’astronave che si muove con velocità </w:t>
      </w:r>
      <m:oMath>
        <m:acc>
          <m:accPr>
            <m:chr m:val="⃗"/>
            <m:ctrlPr>
              <w:rPr>
                <w:rFonts w:ascii="Cambria Math" w:hAnsi="Cambria Math"/>
                <w:i/>
              </w:rPr>
            </m:ctrlPr>
          </m:accPr>
          <m:e>
            <m:r>
              <w:rPr>
                <w:rFonts w:ascii="Cambria Math" w:hAnsi="Cambria Math"/>
              </w:rPr>
              <m:t>v</m:t>
            </m:r>
          </m:e>
        </m:acc>
      </m:oMath>
      <w:r w:rsidR="000C2CE1">
        <w:rPr>
          <w:rFonts w:ascii="Calibri" w:hAnsi="Calibri"/>
        </w:rPr>
        <w:t xml:space="preserve"> dalla Terra in direzione di Plutone. </w:t>
      </w:r>
    </w:p>
    <w:p w:rsidR="003145AF" w:rsidRDefault="003145AF" w:rsidP="004773A2">
      <w:pPr>
        <w:pStyle w:val="Paragrafoelenco"/>
        <w:jc w:val="both"/>
        <w:rPr>
          <w:rFonts w:ascii="Calibri" w:hAnsi="Calibri"/>
        </w:rPr>
      </w:pPr>
    </w:p>
    <w:p w:rsidR="000C2CE1" w:rsidRPr="004773A2" w:rsidRDefault="000C2CE1" w:rsidP="004773A2">
      <w:pPr>
        <w:pStyle w:val="Paragrafoelenco"/>
        <w:jc w:val="both"/>
        <w:rPr>
          <w:rFonts w:ascii="Calibri" w:hAnsi="Calibri"/>
        </w:rPr>
      </w:pPr>
    </w:p>
    <w:p w:rsidR="004773A2" w:rsidRPr="004773A2" w:rsidRDefault="008C25AB" w:rsidP="004773A2">
      <w:pPr>
        <w:jc w:val="both"/>
        <w:rPr>
          <w:rFonts w:ascii="Calibri" w:hAnsi="Calibri"/>
        </w:rPr>
      </w:pPr>
      <w:r>
        <w:rPr>
          <w:rFonts w:ascii="Calibri" w:hAnsi="Calibri"/>
          <w:noProof/>
        </w:rPr>
        <w:pict>
          <v:shape id="_x0000_s1178" type="#_x0000_t202" style="position:absolute;left:0;text-align:left;margin-left:289.15pt;margin-top:.35pt;width:20.65pt;height:18.65pt;z-index:251681792" stroked="f">
            <v:textbox>
              <w:txbxContent>
                <w:p w:rsidR="00BC0A60" w:rsidRDefault="008C25AB">
                  <m:oMathPara>
                    <m:oMath>
                      <m:acc>
                        <m:accPr>
                          <m:chr m:val="⃗"/>
                          <m:ctrlPr>
                            <w:rPr>
                              <w:rFonts w:ascii="Cambria Math" w:hAnsi="Cambria Math"/>
                              <w:i/>
                            </w:rPr>
                          </m:ctrlPr>
                        </m:accPr>
                        <m:e>
                          <m:r>
                            <w:rPr>
                              <w:rFonts w:ascii="Cambria Math" w:hAnsi="Cambria Math"/>
                            </w:rPr>
                            <m:t>v</m:t>
                          </m:r>
                        </m:e>
                      </m:acc>
                    </m:oMath>
                  </m:oMathPara>
                </w:p>
              </w:txbxContent>
            </v:textbox>
          </v:shape>
        </w:pict>
      </w:r>
      <w:r>
        <w:rPr>
          <w:rFonts w:ascii="Calibri" w:hAnsi="Calibri"/>
          <w:noProof/>
        </w:rPr>
        <w:pict>
          <v:shapetype id="_x0000_t6" coordsize="21600,21600" o:spt="6" path="m,l,21600r21600,xe">
            <v:stroke joinstyle="miter"/>
            <v:path gradientshapeok="t" o:connecttype="custom" o:connectlocs="0,0;0,10800;0,21600;10800,21600;21600,21600;10800,10800" textboxrect="1800,12600,12600,19800"/>
          </v:shapetype>
          <v:shape id="_x0000_s1175" type="#_x0000_t6" style="position:absolute;left:0;text-align:left;margin-left:224.65pt;margin-top:5.65pt;width:22pt;height:8pt;z-index:251678720"/>
        </w:pict>
      </w:r>
      <w:r>
        <w:rPr>
          <w:rFonts w:ascii="Calibri" w:hAnsi="Calibri"/>
          <w:noProof/>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173" type="#_x0000_t19" style="position:absolute;left:0;text-align:left;margin-left:263.05pt;margin-top:13.65pt;width:18.95pt;height:20pt;z-index:251677696" coordsize="24150,43200" adj="-6342575,6145247,2550" path="wr-19050,,24150,43200,,151,1130,43153nfewr-19050,,24150,43200,,151,1130,43153l2550,21600nsxe">
            <v:path o:connectlocs="0,151;1130,43153;2550,21600"/>
          </v:shape>
        </w:pict>
      </w:r>
      <w:r>
        <w:rPr>
          <w:rFonts w:ascii="Calibri" w:hAnsi="Calibri"/>
          <w:noProof/>
        </w:rPr>
        <w:pict>
          <v:roundrect id="_x0000_s1172" style="position:absolute;left:0;text-align:left;margin-left:215.3pt;margin-top:13.65pt;width:48.65pt;height:20pt;z-index:251676672" arcsize="10923f"/>
        </w:pict>
      </w:r>
    </w:p>
    <w:p w:rsidR="004773A2" w:rsidRDefault="008C25AB" w:rsidP="004773A2">
      <w:pPr>
        <w:jc w:val="both"/>
        <w:rPr>
          <w:rFonts w:ascii="Calibri" w:hAnsi="Calibri"/>
        </w:rPr>
      </w:pPr>
      <w:r>
        <w:rPr>
          <w:rFonts w:ascii="Calibri" w:hAnsi="Calibri"/>
          <w:noProof/>
        </w:rPr>
        <w:pict>
          <v:shape id="_x0000_s1180" type="#_x0000_t202" style="position:absolute;left:0;text-align:left;margin-left:339.95pt;margin-top:13.6pt;width:48.7pt;height:22pt;z-index:251683840" stroked="f">
            <v:textbox>
              <w:txbxContent>
                <w:p w:rsidR="00BC0A60" w:rsidRPr="00181245" w:rsidRDefault="00BC0A60">
                  <w:pPr>
                    <w:rPr>
                      <w:sz w:val="18"/>
                      <w:szCs w:val="18"/>
                    </w:rPr>
                  </w:pPr>
                  <w:r>
                    <w:rPr>
                      <w:sz w:val="18"/>
                      <w:szCs w:val="18"/>
                    </w:rPr>
                    <w:t>Plutone</w:t>
                  </w:r>
                </w:p>
              </w:txbxContent>
            </v:textbox>
          </v:shape>
        </w:pict>
      </w:r>
      <w:r>
        <w:rPr>
          <w:rFonts w:ascii="Calibri" w:hAnsi="Calibri"/>
          <w:noProof/>
        </w:rPr>
        <w:pict>
          <v:shape id="_x0000_s1179" type="#_x0000_t202" style="position:absolute;left:0;text-align:left;margin-left:95.3pt;margin-top:10.4pt;width:38pt;height:22pt;z-index:251682816" stroked="f">
            <v:textbox>
              <w:txbxContent>
                <w:p w:rsidR="00BC0A60" w:rsidRPr="00181245" w:rsidRDefault="00BC0A60">
                  <w:pPr>
                    <w:rPr>
                      <w:sz w:val="18"/>
                      <w:szCs w:val="18"/>
                    </w:rPr>
                  </w:pPr>
                  <w:r>
                    <w:rPr>
                      <w:sz w:val="18"/>
                      <w:szCs w:val="18"/>
                    </w:rPr>
                    <w:t>Terra</w:t>
                  </w:r>
                </w:p>
              </w:txbxContent>
            </v:textbox>
          </v:shape>
        </w:pict>
      </w:r>
      <w:r>
        <w:rPr>
          <w:rFonts w:ascii="Calibri" w:hAnsi="Calibri"/>
          <w:noProof/>
        </w:rPr>
        <w:pict>
          <v:shape id="_x0000_s1177" type="#_x0000_t32" style="position:absolute;left:0;text-align:left;margin-left:282pt;margin-top:10.4pt;width:27.95pt;height:0;z-index:251680768" o:connectortype="straight">
            <v:stroke endarrow="block"/>
          </v:shape>
        </w:pict>
      </w:r>
      <w:r>
        <w:rPr>
          <w:rFonts w:ascii="Calibri" w:hAnsi="Calibri"/>
          <w:noProof/>
        </w:rPr>
        <w:pict>
          <v:oval id="_x0000_s1167" style="position:absolute;left:0;text-align:left;margin-left:388.65pt;margin-top:10.4pt;width:18pt;height:18pt;z-index:-251642880"/>
        </w:pict>
      </w:r>
      <w:r>
        <w:rPr>
          <w:rFonts w:ascii="Calibri" w:hAnsi="Calibri"/>
          <w:noProof/>
        </w:rPr>
        <w:pict>
          <v:oval id="_x0000_s1163" style="position:absolute;left:0;text-align:left;margin-left:54.65pt;margin-top:4.4pt;width:40.65pt;height:38pt;z-index:251670528"/>
        </w:pict>
      </w:r>
    </w:p>
    <w:p w:rsidR="004773A2" w:rsidRPr="004773A2" w:rsidRDefault="008C25AB" w:rsidP="004773A2">
      <w:pPr>
        <w:jc w:val="both"/>
        <w:rPr>
          <w:rFonts w:ascii="Calibri" w:hAnsi="Calibri"/>
        </w:rPr>
      </w:pPr>
      <w:r>
        <w:rPr>
          <w:rFonts w:ascii="Calibri" w:hAnsi="Calibri"/>
          <w:noProof/>
        </w:rPr>
        <w:pict>
          <v:shape id="_x0000_s1176" type="#_x0000_t6" style="position:absolute;left:0;text-align:left;margin-left:224.65pt;margin-top:4.4pt;width:18.65pt;height:8.65pt;flip:y;z-index:251679744"/>
        </w:pict>
      </w:r>
      <w:r>
        <w:rPr>
          <w:rFonts w:ascii="Calibri" w:hAnsi="Calibri"/>
          <w:noProof/>
        </w:rPr>
        <w:pict>
          <v:shape id="_x0000_s1165" type="#_x0000_t32" style="position:absolute;left:0;text-align:left;margin-left:397.95pt;margin-top:7.75pt;width:0;height:36.65pt;z-index:251672576" o:connectortype="straight">
            <v:stroke dashstyle="dash"/>
          </v:shape>
        </w:pict>
      </w:r>
      <w:r>
        <w:rPr>
          <w:rFonts w:ascii="Calibri" w:hAnsi="Calibri"/>
          <w:noProof/>
        </w:rPr>
        <w:pict>
          <v:shape id="_x0000_s1164" type="#_x0000_t32" style="position:absolute;left:0;text-align:left;margin-left:74.65pt;margin-top:7.75pt;width:0;height:36.65pt;z-index:251671552" o:connectortype="straight">
            <v:stroke dashstyle="dash"/>
          </v:shape>
        </w:pict>
      </w:r>
    </w:p>
    <w:p w:rsidR="004773A2" w:rsidRPr="004773A2" w:rsidRDefault="004773A2" w:rsidP="004773A2">
      <w:pPr>
        <w:jc w:val="both"/>
        <w:rPr>
          <w:rFonts w:ascii="Calibri" w:hAnsi="Calibri"/>
        </w:rPr>
      </w:pPr>
    </w:p>
    <w:p w:rsidR="003145AF" w:rsidRDefault="008C25AB" w:rsidP="003145AF">
      <w:pPr>
        <w:tabs>
          <w:tab w:val="center" w:pos="4819"/>
        </w:tabs>
        <w:jc w:val="both"/>
        <w:rPr>
          <w:rFonts w:ascii="Calibri" w:hAnsi="Calibri"/>
        </w:rPr>
      </w:pPr>
      <w:r>
        <w:rPr>
          <w:rFonts w:ascii="Calibri" w:hAnsi="Calibri"/>
          <w:noProof/>
        </w:rPr>
        <w:pict>
          <v:shape id="_x0000_s1169" type="#_x0000_t32" style="position:absolute;left:0;text-align:left;margin-left:79.3pt;margin-top:11.05pt;width:158pt;height:.1pt;flip:x;z-index:251674624" o:connectortype="straight">
            <v:stroke endarrow="block"/>
          </v:shape>
        </w:pict>
      </w:r>
      <w:r>
        <w:rPr>
          <w:rFonts w:ascii="Calibri" w:hAnsi="Calibri"/>
          <w:noProof/>
        </w:rPr>
        <w:pict>
          <v:shape id="_x0000_s1170" type="#_x0000_t32" style="position:absolute;left:0;text-align:left;margin-left:263.95pt;margin-top:11.15pt;width:130pt;height:.05pt;z-index:251675648" o:connectortype="straight">
            <v:stroke endarrow="block"/>
          </v:shape>
        </w:pict>
      </w:r>
      <w:r w:rsidR="000C2CE1">
        <w:rPr>
          <w:rFonts w:ascii="Calibri" w:hAnsi="Calibri"/>
        </w:rPr>
        <w:tab/>
        <w:t xml:space="preserve">       d</w:t>
      </w:r>
    </w:p>
    <w:p w:rsidR="003145AF" w:rsidRPr="004773A2" w:rsidRDefault="003145AF" w:rsidP="004773A2">
      <w:pPr>
        <w:jc w:val="both"/>
        <w:rPr>
          <w:rFonts w:ascii="Calibri" w:hAnsi="Calibri"/>
        </w:rPr>
      </w:pPr>
    </w:p>
    <w:p w:rsidR="004773A2" w:rsidRDefault="004773A2" w:rsidP="00DC6E04">
      <w:pPr>
        <w:pStyle w:val="Paragrafoelenco"/>
        <w:jc w:val="both"/>
        <w:rPr>
          <w:rFonts w:ascii="Calibri" w:hAnsi="Calibri"/>
        </w:rPr>
      </w:pPr>
    </w:p>
    <w:p w:rsidR="004773A2" w:rsidRDefault="00181245" w:rsidP="00181245">
      <w:pPr>
        <w:pStyle w:val="Paragrafoelenco"/>
        <w:numPr>
          <w:ilvl w:val="0"/>
          <w:numId w:val="5"/>
        </w:numPr>
        <w:jc w:val="both"/>
        <w:rPr>
          <w:rFonts w:ascii="Calibri" w:hAnsi="Calibri"/>
        </w:rPr>
      </w:pPr>
      <w:r>
        <w:rPr>
          <w:rFonts w:ascii="Calibri" w:hAnsi="Calibri"/>
        </w:rPr>
        <w:t xml:space="preserve">Per gli osservatori terrestri Terra e Plutone sono separati da una distanza d e, per percorrerla con velocità costante </w:t>
      </w:r>
      <m:oMath>
        <m:acc>
          <m:accPr>
            <m:chr m:val="⃗"/>
            <m:ctrlPr>
              <w:rPr>
                <w:rFonts w:ascii="Cambria Math" w:hAnsi="Cambria Math"/>
                <w:i/>
              </w:rPr>
            </m:ctrlPr>
          </m:accPr>
          <m:e>
            <m:r>
              <w:rPr>
                <w:rFonts w:ascii="Cambria Math" w:hAnsi="Cambria Math"/>
              </w:rPr>
              <m:t>v</m:t>
            </m:r>
          </m:e>
        </m:acc>
      </m:oMath>
      <w:r>
        <w:rPr>
          <w:rFonts w:ascii="Calibri" w:hAnsi="Calibri"/>
        </w:rPr>
        <w:t xml:space="preserve">, l’astronave impiega un tempo </w:t>
      </w:r>
      <m:oMath>
        <m:r>
          <w:rPr>
            <w:rFonts w:ascii="Cambria Math" w:hAnsi="Cambria Math"/>
          </w:rPr>
          <m:t>∆t</m:t>
        </m:r>
      </m:oMath>
      <w:r>
        <w:rPr>
          <w:rFonts w:ascii="Calibri" w:hAnsi="Calibri"/>
        </w:rPr>
        <w:t xml:space="preserve"> tale che: </w:t>
      </w:r>
    </w:p>
    <w:p w:rsidR="003145AF" w:rsidRDefault="003145AF" w:rsidP="003145AF">
      <w:pPr>
        <w:pStyle w:val="Paragrafoelenco"/>
        <w:ind w:left="1440"/>
        <w:jc w:val="both"/>
        <w:rPr>
          <w:rFonts w:ascii="Calibri" w:hAnsi="Calibri"/>
        </w:rPr>
      </w:pPr>
    </w:p>
    <w:p w:rsidR="003145AF" w:rsidRDefault="003145AF" w:rsidP="003145AF">
      <w:pPr>
        <w:pStyle w:val="Paragrafoelenco"/>
        <w:ind w:left="1440"/>
        <w:jc w:val="both"/>
        <w:rPr>
          <w:rFonts w:ascii="Calibri" w:hAnsi="Calibri"/>
        </w:rPr>
      </w:pPr>
    </w:p>
    <w:p w:rsidR="00181245" w:rsidRDefault="00181245" w:rsidP="00181245">
      <w:pPr>
        <w:pStyle w:val="Paragrafoelenco"/>
        <w:ind w:left="1440"/>
        <w:jc w:val="center"/>
        <w:rPr>
          <w:rFonts w:ascii="Calibri" w:hAnsi="Calibri"/>
        </w:rPr>
      </w:pPr>
      <w:r>
        <w:rPr>
          <w:rFonts w:ascii="Calibri" w:hAnsi="Calibri"/>
        </w:rPr>
        <w:t xml:space="preserve">d = v </w:t>
      </w:r>
      <m:oMath>
        <m:r>
          <w:rPr>
            <w:rFonts w:ascii="Cambria Math" w:hAnsi="Cambria Math"/>
          </w:rPr>
          <m:t>∆t</m:t>
        </m:r>
      </m:oMath>
    </w:p>
    <w:p w:rsidR="003145AF" w:rsidRPr="003145AF" w:rsidRDefault="003145AF" w:rsidP="003145AF">
      <w:pPr>
        <w:jc w:val="both"/>
        <w:rPr>
          <w:rFonts w:ascii="Calibri" w:hAnsi="Calibri"/>
        </w:rPr>
      </w:pPr>
    </w:p>
    <w:p w:rsidR="00181245" w:rsidRDefault="008C25AB" w:rsidP="00181245">
      <w:pPr>
        <w:pStyle w:val="Paragrafoelenco"/>
        <w:ind w:left="1440"/>
        <w:jc w:val="both"/>
        <w:rPr>
          <w:rFonts w:ascii="Calibri" w:hAnsi="Calibri"/>
        </w:rPr>
      </w:pPr>
      <w:r>
        <w:rPr>
          <w:rFonts w:ascii="Calibri" w:hAnsi="Calibri"/>
          <w:noProof/>
        </w:rPr>
        <w:pict>
          <v:oval id="_x0000_s1183" style="position:absolute;left:0;text-align:left;margin-left:100.6pt;margin-top:14.05pt;width:40.65pt;height:38pt;z-index:251686912"/>
        </w:pict>
      </w:r>
    </w:p>
    <w:p w:rsidR="004773A2" w:rsidRDefault="008C25AB" w:rsidP="00DC6E04">
      <w:pPr>
        <w:pStyle w:val="Paragrafoelenco"/>
        <w:jc w:val="both"/>
        <w:rPr>
          <w:rFonts w:ascii="Calibri" w:hAnsi="Calibri"/>
        </w:rPr>
      </w:pPr>
      <w:r>
        <w:rPr>
          <w:rFonts w:ascii="Calibri" w:hAnsi="Calibri"/>
          <w:noProof/>
        </w:rPr>
        <w:pict>
          <v:shape id="_x0000_s1186" type="#_x0000_t6" style="position:absolute;left:0;text-align:left;margin-left:224.65pt;margin-top:5.25pt;width:22pt;height:8pt;z-index:251688960"/>
        </w:pict>
      </w:r>
      <w:r>
        <w:rPr>
          <w:rFonts w:ascii="Calibri" w:hAnsi="Calibri"/>
          <w:noProof/>
        </w:rPr>
        <w:pict>
          <v:oval id="_x0000_s1184" style="position:absolute;left:0;text-align:left;margin-left:344pt;margin-top:13.25pt;width:18pt;height:18pt;z-index:-251628544"/>
        </w:pict>
      </w:r>
      <w:r>
        <w:rPr>
          <w:rFonts w:ascii="Calibri" w:hAnsi="Calibri"/>
          <w:noProof/>
        </w:rPr>
        <w:pict>
          <v:shape id="_x0000_s1182" type="#_x0000_t19" style="position:absolute;left:0;text-align:left;margin-left:263.05pt;margin-top:13.25pt;width:18.95pt;height:20pt;z-index:251685888" coordsize="24150,43200" adj="-6342575,6145247,2550" path="wr-19050,,24150,43200,,151,1130,43153nfewr-19050,,24150,43200,,151,1130,43153l2550,21600nsxe">
            <v:path o:connectlocs="0,151;1130,43153;2550,21600"/>
          </v:shape>
        </w:pict>
      </w:r>
      <w:r>
        <w:rPr>
          <w:rFonts w:ascii="Calibri" w:hAnsi="Calibri"/>
          <w:noProof/>
        </w:rPr>
        <w:pict>
          <v:roundrect id="_x0000_s1181" style="position:absolute;left:0;text-align:left;margin-left:215.3pt;margin-top:13.25pt;width:48.65pt;height:20pt;z-index:251684864" arcsize="10923f"/>
        </w:pict>
      </w:r>
    </w:p>
    <w:p w:rsidR="004773A2" w:rsidRDefault="008C25AB" w:rsidP="00DC6E04">
      <w:pPr>
        <w:pStyle w:val="Paragrafoelenco"/>
        <w:jc w:val="both"/>
        <w:rPr>
          <w:rFonts w:ascii="Calibri" w:hAnsi="Calibri"/>
        </w:rPr>
      </w:pPr>
      <w:r>
        <w:rPr>
          <w:rFonts w:ascii="Calibri" w:hAnsi="Calibri"/>
          <w:noProof/>
        </w:rPr>
        <w:pict>
          <v:shape id="_x0000_s1198" type="#_x0000_t202" style="position:absolute;left:0;text-align:left;margin-left:317.3pt;margin-top:11.95pt;width:26.7pt;height:33.9pt;z-index:-251617280" stroked="f">
            <v:textbox>
              <w:txbxContent>
                <w:p w:rsidR="00BC0A60" w:rsidRDefault="00BC0A60">
                  <w:r>
                    <w:rPr>
                      <w:rFonts w:asciiTheme="minorHAnsi" w:eastAsiaTheme="minorEastAsia" w:hAnsiTheme="minorHAnsi" w:cstheme="minorBidi"/>
                    </w:rPr>
                    <w:t>-</w:t>
                  </w:r>
                  <m:oMath>
                    <m:acc>
                      <m:accPr>
                        <m:chr m:val="⃗"/>
                        <m:ctrlPr>
                          <w:rPr>
                            <w:rFonts w:ascii="Cambria Math" w:hAnsi="Cambria Math"/>
                            <w:i/>
                          </w:rPr>
                        </m:ctrlPr>
                      </m:accPr>
                      <m:e>
                        <m:r>
                          <w:rPr>
                            <w:rFonts w:ascii="Cambria Math" w:hAnsi="Cambria Math"/>
                          </w:rPr>
                          <m:t>v</m:t>
                        </m:r>
                      </m:e>
                    </m:acc>
                  </m:oMath>
                </w:p>
              </w:txbxContent>
            </v:textbox>
          </v:shape>
        </w:pict>
      </w:r>
      <w:r>
        <w:rPr>
          <w:rFonts w:ascii="Calibri" w:hAnsi="Calibri"/>
          <w:noProof/>
        </w:rPr>
        <w:pict>
          <v:shape id="_x0000_s1197" type="#_x0000_t202" style="position:absolute;left:0;text-align:left;margin-left:44.75pt;margin-top:5.4pt;width:65.3pt;height:36.5pt;z-index:-251618304" stroked="f">
            <v:textbox>
              <w:txbxContent>
                <w:p w:rsidR="00BC0A60" w:rsidRDefault="00BC0A60" w:rsidP="002E6EEF">
                  <w:pPr>
                    <w:pStyle w:val="Paragrafoelenco"/>
                  </w:pPr>
                  <w:r>
                    <w:rPr>
                      <w:rFonts w:asciiTheme="minorHAnsi" w:eastAsiaTheme="minorEastAsia" w:hAnsiTheme="minorHAnsi" w:cstheme="minorBidi"/>
                    </w:rPr>
                    <w:t>-</w:t>
                  </w:r>
                  <m:oMath>
                    <m:acc>
                      <m:accPr>
                        <m:chr m:val="⃗"/>
                        <m:ctrlPr>
                          <w:rPr>
                            <w:rFonts w:ascii="Cambria Math" w:hAnsi="Cambria Math"/>
                            <w:i/>
                          </w:rPr>
                        </m:ctrlPr>
                      </m:accPr>
                      <m:e>
                        <m:r>
                          <w:rPr>
                            <w:rFonts w:ascii="Cambria Math" w:hAnsi="Cambria Math"/>
                          </w:rPr>
                          <m:t>v</m:t>
                        </m:r>
                      </m:e>
                    </m:acc>
                  </m:oMath>
                </w:p>
              </w:txbxContent>
            </v:textbox>
          </v:shape>
        </w:pict>
      </w:r>
      <w:r>
        <w:rPr>
          <w:rFonts w:ascii="Calibri" w:hAnsi="Calibri"/>
          <w:noProof/>
        </w:rPr>
        <w:pict>
          <v:shape id="_x0000_s1195" type="#_x0000_t32" style="position:absolute;left:0;text-align:left;margin-left:86.55pt;margin-top:3.5pt;width:14.05pt;height:0;flip:x;z-index:251697152" o:connectortype="straight" strokecolor="#76923c [2406]">
            <v:stroke endarrow="block"/>
          </v:shape>
        </w:pict>
      </w:r>
      <w:r>
        <w:rPr>
          <w:rFonts w:ascii="Calibri" w:hAnsi="Calibri"/>
          <w:noProof/>
        </w:rPr>
        <w:pict>
          <v:shape id="_x0000_s1189" type="#_x0000_t32" style="position:absolute;left:0;text-align:left;margin-left:352.65pt;margin-top:3.5pt;width:0;height:36.65pt;z-index:251692032" o:connectortype="straight">
            <v:stroke dashstyle="dash"/>
          </v:shape>
        </w:pict>
      </w:r>
      <w:r>
        <w:rPr>
          <w:rFonts w:ascii="Calibri" w:hAnsi="Calibri"/>
          <w:noProof/>
        </w:rPr>
        <w:pict>
          <v:shape id="_x0000_s1193" type="#_x0000_t32" style="position:absolute;left:0;text-align:left;margin-left:329.95pt;margin-top:8pt;width:14.05pt;height:0;flip:x;z-index:251696128" o:connectortype="straight" strokecolor="#76923c [2406]">
            <v:stroke endarrow="block"/>
          </v:shape>
        </w:pict>
      </w:r>
      <w:r>
        <w:rPr>
          <w:rFonts w:ascii="Calibri" w:hAnsi="Calibri"/>
          <w:noProof/>
        </w:rPr>
        <w:pict>
          <v:shape id="_x0000_s1188" type="#_x0000_t32" style="position:absolute;left:0;text-align:left;margin-left:119.95pt;margin-top:5.25pt;width:0;height:36.65pt;z-index:251691008" o:connectortype="straight">
            <v:stroke dashstyle="dash"/>
          </v:shape>
        </w:pict>
      </w:r>
    </w:p>
    <w:p w:rsidR="002E6EEF" w:rsidRDefault="008C25AB" w:rsidP="002E6EEF">
      <w:pPr>
        <w:pStyle w:val="Paragrafoelenco"/>
      </w:pPr>
      <w:r w:rsidRPr="008C25AB">
        <w:rPr>
          <w:rFonts w:ascii="Calibri" w:hAnsi="Calibri"/>
          <w:noProof/>
        </w:rPr>
        <w:pict>
          <v:shape id="_x0000_s1187" type="#_x0000_t6" style="position:absolute;left:0;text-align:left;margin-left:224.65pt;margin-top:3.95pt;width:18.65pt;height:8.65pt;flip:y;z-index:251689984"/>
        </w:pict>
      </w:r>
    </w:p>
    <w:p w:rsidR="004773A2" w:rsidRDefault="008C25AB" w:rsidP="00DC6E04">
      <w:pPr>
        <w:pStyle w:val="Paragrafoelenco"/>
        <w:jc w:val="both"/>
        <w:rPr>
          <w:rFonts w:ascii="Calibri" w:hAnsi="Calibri"/>
        </w:rPr>
      </w:pPr>
      <w:r>
        <w:rPr>
          <w:rFonts w:ascii="Calibri" w:hAnsi="Calibri"/>
          <w:noProof/>
        </w:rPr>
        <w:pict>
          <v:shape id="_x0000_s1190" type="#_x0000_t32" style="position:absolute;left:0;text-align:left;margin-left:119.95pt;margin-top:11.6pt;width:117.35pt;height:.05pt;flip:x;z-index:251693056" o:connectortype="straight">
            <v:stroke endarrow="block"/>
          </v:shape>
        </w:pict>
      </w:r>
      <w:r>
        <w:rPr>
          <w:rFonts w:ascii="Calibri" w:hAnsi="Calibri"/>
          <w:noProof/>
        </w:rPr>
        <w:pict>
          <v:shape id="_x0000_s1191" type="#_x0000_t32" style="position:absolute;left:0;text-align:left;margin-left:229.3pt;margin-top:11.7pt;width:123.35pt;height:.05pt;z-index:251694080" o:connectortype="straight">
            <v:stroke endarrow="block"/>
          </v:shape>
        </w:pict>
      </w:r>
    </w:p>
    <w:p w:rsidR="004773A2" w:rsidRDefault="008C25AB" w:rsidP="00DC6E04">
      <w:pPr>
        <w:pStyle w:val="Paragrafoelenco"/>
        <w:jc w:val="both"/>
        <w:rPr>
          <w:rFonts w:ascii="Calibri" w:hAnsi="Calibri"/>
        </w:rPr>
      </w:pPr>
      <w:r>
        <w:rPr>
          <w:rFonts w:ascii="Calibri" w:hAnsi="Calibri"/>
          <w:noProof/>
        </w:rPr>
        <w:pict>
          <v:shape id="_x0000_s1192" type="#_x0000_t202" style="position:absolute;left:0;text-align:left;margin-left:191.3pt;margin-top:2.75pt;width:90.7pt;height:18.6pt;z-index:251695104" stroked="f">
            <v:textbox>
              <w:txbxContent>
                <w:p w:rsidR="00BC0A60" w:rsidRPr="002E6EEF" w:rsidRDefault="00BC0A60">
                  <w:pPr>
                    <w:rPr>
                      <w:sz w:val="18"/>
                      <w:szCs w:val="18"/>
                    </w:rPr>
                  </w:pPr>
                  <w:r>
                    <w:rPr>
                      <w:sz w:val="18"/>
                      <w:szCs w:val="18"/>
                    </w:rPr>
                    <w:t xml:space="preserve">            d’ &lt; d</w:t>
                  </w:r>
                </w:p>
              </w:txbxContent>
            </v:textbox>
          </v:shape>
        </w:pict>
      </w:r>
    </w:p>
    <w:p w:rsidR="004773A2" w:rsidRDefault="004773A2" w:rsidP="00DC6E04">
      <w:pPr>
        <w:pStyle w:val="Paragrafoelenco"/>
        <w:jc w:val="both"/>
        <w:rPr>
          <w:rFonts w:ascii="Calibri" w:hAnsi="Calibri"/>
        </w:rPr>
      </w:pPr>
    </w:p>
    <w:p w:rsidR="009065DA" w:rsidRDefault="009065DA" w:rsidP="009065DA">
      <w:pPr>
        <w:pStyle w:val="Paragrafoelenco"/>
        <w:numPr>
          <w:ilvl w:val="0"/>
          <w:numId w:val="5"/>
        </w:numPr>
        <w:jc w:val="both"/>
        <w:rPr>
          <w:rFonts w:ascii="Calibri" w:hAnsi="Calibri"/>
        </w:rPr>
      </w:pPr>
      <w:r>
        <w:rPr>
          <w:rFonts w:ascii="Calibri" w:hAnsi="Calibri"/>
        </w:rPr>
        <w:t xml:space="preserve">Dal punto di vista degli astronauti, i due pianeti transitano con velocità - </w:t>
      </w:r>
      <m:oMath>
        <m:acc>
          <m:accPr>
            <m:chr m:val="⃗"/>
            <m:ctrlPr>
              <w:rPr>
                <w:rFonts w:ascii="Cambria Math" w:hAnsi="Cambria Math"/>
                <w:i/>
              </w:rPr>
            </m:ctrlPr>
          </m:accPr>
          <m:e>
            <m:r>
              <w:rPr>
                <w:rFonts w:ascii="Cambria Math" w:hAnsi="Cambria Math"/>
              </w:rPr>
              <m:t>v</m:t>
            </m:r>
          </m:e>
        </m:acc>
      </m:oMath>
      <w:r>
        <w:rPr>
          <w:rFonts w:ascii="Calibri" w:hAnsi="Calibri"/>
        </w:rPr>
        <w:t xml:space="preserve">, a un intervallo di tempo </w:t>
      </w:r>
      <m:oMath>
        <m:r>
          <w:rPr>
            <w:rFonts w:ascii="Cambria Math" w:hAnsi="Cambria Math"/>
          </w:rPr>
          <m:t>∆t</m:t>
        </m:r>
      </m:oMath>
      <w:r>
        <w:rPr>
          <w:rFonts w:ascii="Calibri" w:hAnsi="Calibri"/>
        </w:rPr>
        <w:t xml:space="preserve">’ l’uno dall’altro, per il luogo in cui è ferma l’astronave. Per la legge della dilatazione dei tempi, essendo </w:t>
      </w:r>
      <m:oMath>
        <m:r>
          <w:rPr>
            <w:rFonts w:ascii="Cambria Math" w:hAnsi="Cambria Math"/>
          </w:rPr>
          <m:t>∆t'</m:t>
        </m:r>
      </m:oMath>
      <w:r>
        <w:rPr>
          <w:rFonts w:ascii="Calibri" w:hAnsi="Calibri"/>
        </w:rPr>
        <w:t xml:space="preserve"> un tempo proprio, si ha:</w:t>
      </w:r>
    </w:p>
    <w:p w:rsidR="009065DA" w:rsidRDefault="009065DA" w:rsidP="009065DA">
      <w:pPr>
        <w:pStyle w:val="Paragrafoelenco"/>
        <w:ind w:left="1440"/>
        <w:jc w:val="center"/>
        <w:rPr>
          <w:rFonts w:ascii="Calibri" w:hAnsi="Calibri"/>
        </w:rPr>
      </w:pPr>
    </w:p>
    <w:p w:rsidR="009065DA" w:rsidRDefault="009065DA" w:rsidP="009065DA">
      <w:pPr>
        <w:pStyle w:val="Paragrafoelenco"/>
        <w:ind w:left="1440"/>
        <w:jc w:val="center"/>
        <w:rPr>
          <w:rFonts w:ascii="Calibri" w:hAnsi="Calibri"/>
        </w:rPr>
      </w:pPr>
      <m:oMath>
        <m:r>
          <w:rPr>
            <w:rFonts w:ascii="Cambria Math" w:hAnsi="Cambria Math"/>
          </w:rPr>
          <m:t>∆</m:t>
        </m:r>
        <m:sSup>
          <m:sSupPr>
            <m:ctrlPr>
              <w:rPr>
                <w:rFonts w:ascii="Cambria Math" w:hAnsi="Cambria Math"/>
                <w:i/>
              </w:rPr>
            </m:ctrlPr>
          </m:sSupPr>
          <m:e>
            <m:r>
              <w:rPr>
                <w:rFonts w:ascii="Cambria Math" w:hAnsi="Cambria Math"/>
              </w:rPr>
              <m:t>t</m:t>
            </m:r>
          </m:e>
          <m:sup>
            <m:r>
              <w:rPr>
                <w:rFonts w:ascii="Cambria Math" w:hAnsi="Cambria Math"/>
              </w:rPr>
              <m:t>'</m:t>
            </m:r>
          </m:sup>
        </m:sSup>
        <m:r>
          <w:rPr>
            <w:rFonts w:ascii="Cambria Math" w:hAnsi="Cambria Math"/>
          </w:rPr>
          <m:t xml:space="preserve">= </m:t>
        </m:r>
        <m:rad>
          <m:radPr>
            <m:degHide m:val="on"/>
            <m:ctrlPr>
              <w:rPr>
                <w:rFonts w:ascii="Cambria Math" w:hAnsi="Cambria Math"/>
                <w:i/>
              </w:rPr>
            </m:ctrlPr>
          </m:radPr>
          <m:deg/>
          <m:e>
            <m:r>
              <w:rPr>
                <w:rFonts w:ascii="Cambria Math" w:hAnsi="Cambria Math"/>
              </w:rPr>
              <m:t>1-</m:t>
            </m:r>
            <m:f>
              <m:fPr>
                <m:ctrlPr>
                  <w:rPr>
                    <w:rFonts w:ascii="Cambria Math" w:hAnsi="Cambria Math"/>
                    <w:i/>
                  </w:rPr>
                </m:ctrlPr>
              </m:fPr>
              <m:num>
                <m:sSup>
                  <m:sSupPr>
                    <m:ctrlPr>
                      <w:rPr>
                        <w:rFonts w:ascii="Cambria Math" w:hAnsi="Cambria Math"/>
                        <w:i/>
                      </w:rPr>
                    </m:ctrlPr>
                  </m:sSupPr>
                  <m:e>
                    <m:r>
                      <w:rPr>
                        <w:rFonts w:ascii="Cambria Math" w:hAnsi="Cambria Math"/>
                      </w:rPr>
                      <m:t>v</m:t>
                    </m:r>
                  </m:e>
                  <m:sup>
                    <m:r>
                      <w:rPr>
                        <w:rFonts w:ascii="Cambria Math" w:hAnsi="Cambria Math"/>
                      </w:rPr>
                      <m:t>2</m:t>
                    </m:r>
                  </m:sup>
                </m:sSup>
              </m:num>
              <m:den>
                <m:sSup>
                  <m:sSupPr>
                    <m:ctrlPr>
                      <w:rPr>
                        <w:rFonts w:ascii="Cambria Math" w:hAnsi="Cambria Math"/>
                        <w:i/>
                      </w:rPr>
                    </m:ctrlPr>
                  </m:sSupPr>
                  <m:e>
                    <m:r>
                      <w:rPr>
                        <w:rFonts w:ascii="Cambria Math" w:hAnsi="Cambria Math"/>
                      </w:rPr>
                      <m:t>c</m:t>
                    </m:r>
                  </m:e>
                  <m:sup>
                    <m:r>
                      <w:rPr>
                        <w:rFonts w:ascii="Cambria Math" w:hAnsi="Cambria Math"/>
                      </w:rPr>
                      <m:t>2</m:t>
                    </m:r>
                  </m:sup>
                </m:sSup>
              </m:den>
            </m:f>
          </m:e>
        </m:rad>
      </m:oMath>
      <w:r>
        <w:rPr>
          <w:rFonts w:ascii="Calibri" w:hAnsi="Calibri"/>
        </w:rPr>
        <w:t xml:space="preserve"> </w:t>
      </w:r>
      <m:oMath>
        <m:r>
          <w:rPr>
            <w:rFonts w:ascii="Cambria Math" w:hAnsi="Cambria Math"/>
          </w:rPr>
          <m:t xml:space="preserve"> ∆t</m:t>
        </m:r>
      </m:oMath>
    </w:p>
    <w:p w:rsidR="009065DA" w:rsidRDefault="009065DA" w:rsidP="009065DA">
      <w:pPr>
        <w:pStyle w:val="Paragrafoelenco"/>
        <w:ind w:left="1440"/>
        <w:jc w:val="center"/>
        <w:rPr>
          <w:rFonts w:ascii="Calibri" w:hAnsi="Calibri"/>
        </w:rPr>
      </w:pPr>
    </w:p>
    <w:p w:rsidR="009065DA" w:rsidRDefault="009065DA" w:rsidP="009065DA">
      <w:pPr>
        <w:pStyle w:val="Paragrafoelenco"/>
        <w:ind w:left="1440"/>
        <w:jc w:val="both"/>
        <w:rPr>
          <w:rFonts w:ascii="Calibri" w:hAnsi="Calibri"/>
        </w:rPr>
      </w:pPr>
      <w:r>
        <w:rPr>
          <w:rFonts w:ascii="Calibri" w:hAnsi="Calibri"/>
        </w:rPr>
        <w:t>Quindi, la distanza Terra- Plutone è:</w:t>
      </w:r>
    </w:p>
    <w:p w:rsidR="009065DA" w:rsidRDefault="009065DA" w:rsidP="009065DA">
      <w:pPr>
        <w:pStyle w:val="Paragrafoelenco"/>
        <w:ind w:left="1440"/>
        <w:jc w:val="center"/>
        <w:rPr>
          <w:rFonts w:ascii="Calibri" w:hAnsi="Calibri"/>
        </w:rPr>
      </w:pPr>
      <w:r>
        <w:rPr>
          <w:rFonts w:ascii="Calibri" w:hAnsi="Calibri"/>
        </w:rPr>
        <w:t xml:space="preserve">d’= v </w:t>
      </w:r>
      <m:oMath>
        <m:r>
          <w:rPr>
            <w:rFonts w:ascii="Cambria Math" w:hAnsi="Cambria Math"/>
          </w:rPr>
          <m:t>∆</m:t>
        </m:r>
        <m:sSup>
          <m:sSupPr>
            <m:ctrlPr>
              <w:rPr>
                <w:rFonts w:ascii="Cambria Math" w:hAnsi="Cambria Math"/>
                <w:i/>
              </w:rPr>
            </m:ctrlPr>
          </m:sSupPr>
          <m:e>
            <m:r>
              <w:rPr>
                <w:rFonts w:ascii="Cambria Math" w:hAnsi="Cambria Math"/>
              </w:rPr>
              <m:t>t</m:t>
            </m:r>
          </m:e>
          <m:sup>
            <m:r>
              <w:rPr>
                <w:rFonts w:ascii="Cambria Math" w:hAnsi="Cambria Math"/>
              </w:rPr>
              <m:t>'</m:t>
            </m:r>
          </m:sup>
        </m:sSup>
      </m:oMath>
      <w:r>
        <w:rPr>
          <w:rFonts w:ascii="Calibri" w:hAnsi="Calibri"/>
        </w:rPr>
        <w:t xml:space="preserve">= </w:t>
      </w:r>
      <m:oMath>
        <m:rad>
          <m:radPr>
            <m:degHide m:val="on"/>
            <m:ctrlPr>
              <w:rPr>
                <w:rFonts w:ascii="Cambria Math" w:hAnsi="Cambria Math"/>
                <w:i/>
              </w:rPr>
            </m:ctrlPr>
          </m:radPr>
          <m:deg/>
          <m:e>
            <m:r>
              <w:rPr>
                <w:rFonts w:ascii="Cambria Math" w:hAnsi="Cambria Math"/>
              </w:rPr>
              <m:t>1-</m:t>
            </m:r>
            <m:f>
              <m:fPr>
                <m:ctrlPr>
                  <w:rPr>
                    <w:rFonts w:ascii="Cambria Math" w:hAnsi="Cambria Math"/>
                    <w:i/>
                  </w:rPr>
                </m:ctrlPr>
              </m:fPr>
              <m:num>
                <m:sSup>
                  <m:sSupPr>
                    <m:ctrlPr>
                      <w:rPr>
                        <w:rFonts w:ascii="Cambria Math" w:hAnsi="Cambria Math"/>
                        <w:i/>
                      </w:rPr>
                    </m:ctrlPr>
                  </m:sSupPr>
                  <m:e>
                    <m:r>
                      <w:rPr>
                        <w:rFonts w:ascii="Cambria Math" w:hAnsi="Cambria Math"/>
                      </w:rPr>
                      <m:t>v</m:t>
                    </m:r>
                  </m:e>
                  <m:sup>
                    <m:r>
                      <w:rPr>
                        <w:rFonts w:ascii="Cambria Math" w:hAnsi="Cambria Math"/>
                      </w:rPr>
                      <m:t>2</m:t>
                    </m:r>
                  </m:sup>
                </m:sSup>
              </m:num>
              <m:den>
                <m:sSup>
                  <m:sSupPr>
                    <m:ctrlPr>
                      <w:rPr>
                        <w:rFonts w:ascii="Cambria Math" w:hAnsi="Cambria Math"/>
                        <w:i/>
                      </w:rPr>
                    </m:ctrlPr>
                  </m:sSupPr>
                  <m:e>
                    <m:r>
                      <w:rPr>
                        <w:rFonts w:ascii="Cambria Math" w:hAnsi="Cambria Math"/>
                      </w:rPr>
                      <m:t>c</m:t>
                    </m:r>
                  </m:e>
                  <m:sup>
                    <m:r>
                      <w:rPr>
                        <w:rFonts w:ascii="Cambria Math" w:hAnsi="Cambria Math"/>
                      </w:rPr>
                      <m:t>2</m:t>
                    </m:r>
                  </m:sup>
                </m:sSup>
              </m:den>
            </m:f>
          </m:e>
        </m:rad>
      </m:oMath>
      <w:r>
        <w:rPr>
          <w:rFonts w:ascii="Calibri" w:hAnsi="Calibri"/>
        </w:rPr>
        <w:t xml:space="preserve">  v </w:t>
      </w:r>
      <m:oMath>
        <m:r>
          <w:rPr>
            <w:rFonts w:ascii="Cambria Math" w:hAnsi="Cambria Math"/>
          </w:rPr>
          <m:t>∆t</m:t>
        </m:r>
      </m:oMath>
      <w:r>
        <w:rPr>
          <w:rFonts w:ascii="Calibri" w:hAnsi="Calibri"/>
        </w:rPr>
        <w:t xml:space="preserve"> = </w:t>
      </w:r>
      <m:oMath>
        <m:rad>
          <m:radPr>
            <m:degHide m:val="on"/>
            <m:ctrlPr>
              <w:rPr>
                <w:rFonts w:ascii="Cambria Math" w:hAnsi="Cambria Math"/>
                <w:i/>
              </w:rPr>
            </m:ctrlPr>
          </m:radPr>
          <m:deg/>
          <m:e>
            <m:r>
              <w:rPr>
                <w:rFonts w:ascii="Cambria Math" w:hAnsi="Cambria Math"/>
              </w:rPr>
              <m:t>1-</m:t>
            </m:r>
            <m:f>
              <m:fPr>
                <m:ctrlPr>
                  <w:rPr>
                    <w:rFonts w:ascii="Cambria Math" w:hAnsi="Cambria Math"/>
                    <w:i/>
                  </w:rPr>
                </m:ctrlPr>
              </m:fPr>
              <m:num>
                <m:sSup>
                  <m:sSupPr>
                    <m:ctrlPr>
                      <w:rPr>
                        <w:rFonts w:ascii="Cambria Math" w:hAnsi="Cambria Math"/>
                        <w:i/>
                      </w:rPr>
                    </m:ctrlPr>
                  </m:sSupPr>
                  <m:e>
                    <m:r>
                      <w:rPr>
                        <w:rFonts w:ascii="Cambria Math" w:hAnsi="Cambria Math"/>
                      </w:rPr>
                      <m:t>v</m:t>
                    </m:r>
                  </m:e>
                  <m:sup>
                    <m:r>
                      <w:rPr>
                        <w:rFonts w:ascii="Cambria Math" w:hAnsi="Cambria Math"/>
                      </w:rPr>
                      <m:t>2</m:t>
                    </m:r>
                  </m:sup>
                </m:sSup>
              </m:num>
              <m:den>
                <m:sSup>
                  <m:sSupPr>
                    <m:ctrlPr>
                      <w:rPr>
                        <w:rFonts w:ascii="Cambria Math" w:hAnsi="Cambria Math"/>
                        <w:i/>
                      </w:rPr>
                    </m:ctrlPr>
                  </m:sSupPr>
                  <m:e>
                    <m:r>
                      <w:rPr>
                        <w:rFonts w:ascii="Cambria Math" w:hAnsi="Cambria Math"/>
                      </w:rPr>
                      <m:t>c</m:t>
                    </m:r>
                  </m:e>
                  <m:sup>
                    <m:r>
                      <w:rPr>
                        <w:rFonts w:ascii="Cambria Math" w:hAnsi="Cambria Math"/>
                      </w:rPr>
                      <m:t>2</m:t>
                    </m:r>
                  </m:sup>
                </m:sSup>
              </m:den>
            </m:f>
          </m:e>
        </m:rad>
      </m:oMath>
      <w:r>
        <w:rPr>
          <w:rFonts w:ascii="Calibri" w:hAnsi="Calibri"/>
        </w:rPr>
        <w:t xml:space="preserve">  d</w:t>
      </w:r>
    </w:p>
    <w:p w:rsidR="009065DA" w:rsidRDefault="008C25AB" w:rsidP="009065DA">
      <w:pPr>
        <w:pStyle w:val="Paragrafoelenco"/>
        <w:ind w:left="1440"/>
        <w:jc w:val="center"/>
        <w:rPr>
          <w:rFonts w:ascii="Calibri" w:hAnsi="Calibri"/>
        </w:rPr>
      </w:pPr>
      <w:r w:rsidRPr="008C25AB">
        <w:rPr>
          <w:rFonts w:ascii="Calibri" w:hAnsi="Calibri"/>
          <w:b/>
          <w:noProof/>
        </w:rPr>
        <w:pict>
          <v:shape id="_x0000_s1199" type="#_x0000_t202" style="position:absolute;left:0;text-align:left;margin-left:60.6pt;margin-top:1.15pt;width:398pt;height:98.65pt;z-index:251700224" fillcolor="#ff9">
            <v:textbox>
              <w:txbxContent>
                <w:p w:rsidR="00BC0A60" w:rsidRDefault="00BC0A60">
                  <w:r>
                    <w:t xml:space="preserve">Se d è la distanza fra due punti misurata da un osservatore che li vede fermi, la distanza d’ fra gli stessi punti, per un secondo osservatore in moto rispetto al primo con velocità costante </w:t>
                  </w:r>
                  <m:oMath>
                    <m:acc>
                      <m:accPr>
                        <m:chr m:val="⃗"/>
                        <m:ctrlPr>
                          <w:rPr>
                            <w:rFonts w:ascii="Cambria Math" w:hAnsi="Cambria Math"/>
                            <w:i/>
                          </w:rPr>
                        </m:ctrlPr>
                      </m:accPr>
                      <m:e>
                        <m:r>
                          <w:rPr>
                            <w:rFonts w:ascii="Cambria Math" w:hAnsi="Cambria Math"/>
                          </w:rPr>
                          <m:t>v</m:t>
                        </m:r>
                      </m:e>
                    </m:acc>
                  </m:oMath>
                  <w:r>
                    <w:t xml:space="preserve"> parallela alla retta che congiunge i due punti, è:</w:t>
                  </w:r>
                </w:p>
                <w:p w:rsidR="00BC0A60" w:rsidRDefault="00BC0A60" w:rsidP="00BD42BA">
                  <w:pPr>
                    <w:jc w:val="center"/>
                  </w:pPr>
                </w:p>
                <w:p w:rsidR="00BC0A60" w:rsidRDefault="00BC0A60" w:rsidP="00BD42BA">
                  <w:pPr>
                    <w:jc w:val="center"/>
                    <w:rPr>
                      <w:b/>
                    </w:rPr>
                  </w:pPr>
                  <w:r>
                    <w:rPr>
                      <w:b/>
                    </w:rPr>
                    <w:t xml:space="preserve">d’ = </w:t>
                  </w:r>
                  <m:oMath>
                    <m:rad>
                      <m:radPr>
                        <m:degHide m:val="on"/>
                        <m:ctrlPr>
                          <w:rPr>
                            <w:rFonts w:ascii="Cambria Math" w:hAnsi="Cambria Math"/>
                            <w:b/>
                            <w:i/>
                          </w:rPr>
                        </m:ctrlPr>
                      </m:radPr>
                      <m:deg/>
                      <m:e>
                        <m:r>
                          <m:rPr>
                            <m:sty m:val="bi"/>
                          </m:rPr>
                          <w:rPr>
                            <w:rFonts w:ascii="Cambria Math" w:hAnsi="Cambria Math"/>
                          </w:rPr>
                          <m:t xml:space="preserve">1- </m:t>
                        </m:r>
                        <m:f>
                          <m:fPr>
                            <m:ctrlPr>
                              <w:rPr>
                                <w:rFonts w:ascii="Cambria Math" w:hAnsi="Cambria Math"/>
                                <w:b/>
                                <w:i/>
                              </w:rPr>
                            </m:ctrlPr>
                          </m:fPr>
                          <m:num>
                            <m:sSup>
                              <m:sSupPr>
                                <m:ctrlPr>
                                  <w:rPr>
                                    <w:rFonts w:ascii="Cambria Math" w:hAnsi="Cambria Math"/>
                                    <w:b/>
                                    <w:i/>
                                  </w:rPr>
                                </m:ctrlPr>
                              </m:sSupPr>
                              <m:e>
                                <m:r>
                                  <m:rPr>
                                    <m:sty m:val="bi"/>
                                  </m:rPr>
                                  <w:rPr>
                                    <w:rFonts w:ascii="Cambria Math" w:hAnsi="Cambria Math"/>
                                  </w:rPr>
                                  <m:t>v</m:t>
                                </m:r>
                              </m:e>
                              <m:sup>
                                <m:r>
                                  <m:rPr>
                                    <m:sty m:val="bi"/>
                                  </m:rPr>
                                  <w:rPr>
                                    <w:rFonts w:ascii="Cambria Math" w:hAnsi="Cambria Math"/>
                                  </w:rPr>
                                  <m:t>2</m:t>
                                </m:r>
                              </m:sup>
                            </m:sSup>
                          </m:num>
                          <m:den>
                            <m:sSup>
                              <m:sSupPr>
                                <m:ctrlPr>
                                  <w:rPr>
                                    <w:rFonts w:ascii="Cambria Math" w:hAnsi="Cambria Math"/>
                                    <w:b/>
                                    <w:i/>
                                  </w:rPr>
                                </m:ctrlPr>
                              </m:sSupPr>
                              <m:e>
                                <m:r>
                                  <m:rPr>
                                    <m:sty m:val="bi"/>
                                  </m:rPr>
                                  <w:rPr>
                                    <w:rFonts w:ascii="Cambria Math" w:hAnsi="Cambria Math"/>
                                  </w:rPr>
                                  <m:t>c</m:t>
                                </m:r>
                              </m:e>
                              <m:sup>
                                <m:r>
                                  <m:rPr>
                                    <m:sty m:val="bi"/>
                                  </m:rPr>
                                  <w:rPr>
                                    <w:rFonts w:ascii="Cambria Math" w:hAnsi="Cambria Math"/>
                                  </w:rPr>
                                  <m:t>2</m:t>
                                </m:r>
                              </m:sup>
                            </m:sSup>
                          </m:den>
                        </m:f>
                      </m:e>
                    </m:rad>
                  </m:oMath>
                  <w:r>
                    <w:rPr>
                      <w:b/>
                    </w:rPr>
                    <w:t xml:space="preserve"> d</w:t>
                  </w:r>
                </w:p>
                <w:p w:rsidR="00BC0A60" w:rsidRPr="00BD42BA" w:rsidRDefault="00BC0A60" w:rsidP="00BD42BA">
                  <w:pPr>
                    <w:jc w:val="both"/>
                    <w:rPr>
                      <w:b/>
                    </w:rPr>
                  </w:pPr>
                </w:p>
              </w:txbxContent>
            </v:textbox>
          </v:shape>
        </w:pict>
      </w:r>
    </w:p>
    <w:p w:rsidR="009065DA" w:rsidRPr="00BD42BA" w:rsidRDefault="00BD42BA" w:rsidP="00BD42BA">
      <w:pPr>
        <w:jc w:val="both"/>
        <w:rPr>
          <w:rFonts w:ascii="Calibri" w:hAnsi="Calibri"/>
          <w:b/>
        </w:rPr>
      </w:pPr>
      <w:r>
        <w:rPr>
          <w:rFonts w:ascii="Calibri" w:hAnsi="Calibri"/>
          <w:b/>
        </w:rPr>
        <w:t xml:space="preserve">                      </w:t>
      </w:r>
      <w:r w:rsidR="009065DA" w:rsidRPr="00BD42BA">
        <w:rPr>
          <w:rFonts w:ascii="Calibri" w:hAnsi="Calibri"/>
          <w:b/>
        </w:rPr>
        <w:t>Legge della contrazione delle lunghezze</w:t>
      </w:r>
    </w:p>
    <w:p w:rsidR="009065DA" w:rsidRPr="009065DA" w:rsidRDefault="009065DA" w:rsidP="009065DA">
      <w:pPr>
        <w:pStyle w:val="Paragrafoelenco"/>
        <w:ind w:left="1440"/>
        <w:jc w:val="both"/>
        <w:rPr>
          <w:rFonts w:ascii="Calibri" w:hAnsi="Calibri"/>
          <w:b/>
        </w:rPr>
      </w:pPr>
    </w:p>
    <w:p w:rsidR="009065DA" w:rsidRDefault="009065DA" w:rsidP="009065DA">
      <w:pPr>
        <w:pStyle w:val="Paragrafoelenco"/>
        <w:ind w:left="1440"/>
        <w:jc w:val="center"/>
        <w:rPr>
          <w:rFonts w:ascii="Calibri" w:hAnsi="Calibri"/>
        </w:rPr>
      </w:pPr>
    </w:p>
    <w:p w:rsidR="009065DA" w:rsidRDefault="009065DA" w:rsidP="009065DA">
      <w:pPr>
        <w:pStyle w:val="Paragrafoelenco"/>
        <w:ind w:left="1440"/>
        <w:jc w:val="both"/>
        <w:rPr>
          <w:rFonts w:ascii="Calibri" w:hAnsi="Calibri"/>
        </w:rPr>
      </w:pPr>
    </w:p>
    <w:p w:rsidR="003145AF" w:rsidRDefault="003145AF" w:rsidP="00E045B0">
      <w:pPr>
        <w:pStyle w:val="Paragrafoelenco"/>
        <w:ind w:left="1440"/>
        <w:jc w:val="both"/>
        <w:rPr>
          <w:rFonts w:ascii="Calibri" w:hAnsi="Calibri"/>
        </w:rPr>
      </w:pPr>
    </w:p>
    <w:p w:rsidR="003145AF" w:rsidRDefault="003145AF" w:rsidP="00E045B0">
      <w:pPr>
        <w:pStyle w:val="Paragrafoelenco"/>
        <w:ind w:left="1440"/>
        <w:jc w:val="both"/>
        <w:rPr>
          <w:rFonts w:ascii="Calibri" w:hAnsi="Calibri"/>
        </w:rPr>
      </w:pPr>
    </w:p>
    <w:p w:rsidR="003145AF" w:rsidRDefault="003145AF" w:rsidP="00E045B0">
      <w:pPr>
        <w:pStyle w:val="Paragrafoelenco"/>
        <w:ind w:left="1440"/>
        <w:jc w:val="both"/>
        <w:rPr>
          <w:rFonts w:ascii="Calibri" w:hAnsi="Calibri"/>
        </w:rPr>
      </w:pPr>
    </w:p>
    <w:p w:rsidR="003145AF" w:rsidRPr="003145AF" w:rsidRDefault="00BD42BA" w:rsidP="003145AF">
      <w:pPr>
        <w:pStyle w:val="Paragrafoelenco"/>
        <w:ind w:left="1440"/>
        <w:jc w:val="both"/>
        <w:rPr>
          <w:rFonts w:ascii="Calibri" w:hAnsi="Calibri"/>
        </w:rPr>
      </w:pPr>
      <w:r>
        <w:rPr>
          <w:rFonts w:ascii="Calibri" w:hAnsi="Calibri"/>
        </w:rPr>
        <w:t xml:space="preserve">Definiamo quindi </w:t>
      </w:r>
      <w:r w:rsidRPr="00BD42BA">
        <w:rPr>
          <w:rFonts w:ascii="Calibri" w:hAnsi="Calibri"/>
          <w:b/>
          <w:u w:val="single"/>
        </w:rPr>
        <w:t>lunghezza propria</w:t>
      </w:r>
      <w:r w:rsidRPr="00BD42BA">
        <w:rPr>
          <w:rFonts w:ascii="Calibri" w:hAnsi="Calibri"/>
          <w:b/>
        </w:rPr>
        <w:t xml:space="preserve"> </w:t>
      </w:r>
      <w:r w:rsidRPr="00BD42BA">
        <w:rPr>
          <w:rFonts w:ascii="Calibri" w:hAnsi="Calibri"/>
        </w:rPr>
        <w:t>l</w:t>
      </w:r>
      <w:r>
        <w:rPr>
          <w:rFonts w:ascii="Calibri" w:hAnsi="Calibri"/>
        </w:rPr>
        <w:t>a lunghezza di un segmento misurata rispetto al sistema di riferimento inerziale in cui questi è fermo.</w:t>
      </w:r>
    </w:p>
    <w:p w:rsidR="00606CE0" w:rsidRPr="004D04B5" w:rsidRDefault="0013446F" w:rsidP="00F07B08">
      <w:pPr>
        <w:jc w:val="both"/>
        <w:rPr>
          <w:rFonts w:ascii="Calibri" w:hAnsi="Calibri"/>
          <w:b/>
          <w:sz w:val="44"/>
          <w:szCs w:val="44"/>
        </w:rPr>
      </w:pPr>
      <w:r>
        <w:rPr>
          <w:rFonts w:ascii="Calibri" w:hAnsi="Calibri"/>
          <w:b/>
          <w:sz w:val="44"/>
          <w:szCs w:val="44"/>
        </w:rPr>
        <w:lastRenderedPageBreak/>
        <w:t>LA RINUNCIA A</w:t>
      </w:r>
      <w:r w:rsidR="004D04B5">
        <w:rPr>
          <w:rFonts w:ascii="Calibri" w:hAnsi="Calibri"/>
          <w:b/>
          <w:sz w:val="44"/>
          <w:szCs w:val="44"/>
        </w:rPr>
        <w:t>LLA VERITA’ NELLA LETTERATURA DI ELIOT E PIRANDELLO</w:t>
      </w:r>
      <w:r w:rsidR="00606CE0" w:rsidRPr="004D04B5">
        <w:rPr>
          <w:rFonts w:ascii="Calibri" w:hAnsi="Calibri"/>
          <w:b/>
          <w:sz w:val="44"/>
          <w:szCs w:val="44"/>
        </w:rPr>
        <w:t>.</w:t>
      </w:r>
    </w:p>
    <w:p w:rsidR="00606CE0" w:rsidRDefault="00606CE0" w:rsidP="00F07B08">
      <w:pPr>
        <w:jc w:val="both"/>
        <w:rPr>
          <w:rFonts w:ascii="Calibri" w:hAnsi="Calibri"/>
          <w:b/>
          <w:sz w:val="44"/>
          <w:szCs w:val="44"/>
        </w:rPr>
      </w:pPr>
    </w:p>
    <w:p w:rsidR="00606CE0" w:rsidRPr="00606CE0" w:rsidRDefault="00606CE0" w:rsidP="00F07B08">
      <w:pPr>
        <w:jc w:val="both"/>
        <w:rPr>
          <w:rFonts w:ascii="Calibri" w:hAnsi="Calibri"/>
          <w:b/>
          <w:sz w:val="44"/>
          <w:szCs w:val="44"/>
        </w:rPr>
      </w:pPr>
    </w:p>
    <w:p w:rsidR="00606CE0" w:rsidRPr="00606CE0" w:rsidRDefault="00606CE0" w:rsidP="00F07B08">
      <w:pPr>
        <w:jc w:val="both"/>
        <w:rPr>
          <w:rFonts w:ascii="Calibri" w:hAnsi="Calibri"/>
          <w:b/>
          <w:sz w:val="40"/>
          <w:szCs w:val="40"/>
        </w:rPr>
      </w:pPr>
    </w:p>
    <w:p w:rsidR="00F07B08" w:rsidRPr="008D3F9D" w:rsidRDefault="00883CAD" w:rsidP="00F07B08">
      <w:pPr>
        <w:jc w:val="both"/>
        <w:rPr>
          <w:rFonts w:ascii="Calibri" w:hAnsi="Calibri"/>
          <w:b/>
          <w:sz w:val="36"/>
          <w:szCs w:val="36"/>
          <w:lang w:val="en-US"/>
        </w:rPr>
      </w:pPr>
      <w:r w:rsidRPr="008D3F9D">
        <w:rPr>
          <w:rFonts w:ascii="Calibri" w:hAnsi="Calibri"/>
          <w:b/>
          <w:sz w:val="36"/>
          <w:szCs w:val="36"/>
          <w:lang w:val="en-US"/>
        </w:rPr>
        <w:t>Eliot’s pessimism: the Wast</w:t>
      </w:r>
      <w:r w:rsidR="00A51460" w:rsidRPr="008D3F9D">
        <w:rPr>
          <w:rFonts w:ascii="Calibri" w:hAnsi="Calibri"/>
          <w:b/>
          <w:sz w:val="36"/>
          <w:szCs w:val="36"/>
          <w:lang w:val="en-US"/>
        </w:rPr>
        <w:t>e</w:t>
      </w:r>
      <w:r w:rsidRPr="008D3F9D">
        <w:rPr>
          <w:rFonts w:ascii="Calibri" w:hAnsi="Calibri"/>
          <w:b/>
          <w:sz w:val="36"/>
          <w:szCs w:val="36"/>
          <w:lang w:val="en-US"/>
        </w:rPr>
        <w:t xml:space="preserve"> Land</w:t>
      </w:r>
    </w:p>
    <w:p w:rsidR="00F07B08" w:rsidRPr="00C91A60" w:rsidRDefault="00F07B08" w:rsidP="00F07B08">
      <w:pPr>
        <w:jc w:val="both"/>
        <w:rPr>
          <w:rFonts w:ascii="Calibri" w:hAnsi="Calibri"/>
          <w:lang w:val="en-US"/>
        </w:rPr>
      </w:pPr>
    </w:p>
    <w:p w:rsidR="00F07B08" w:rsidRPr="00C91A60" w:rsidRDefault="00606CE0" w:rsidP="00606CE0">
      <w:pPr>
        <w:rPr>
          <w:lang w:val="en-US"/>
        </w:rPr>
      </w:pPr>
      <w:r>
        <w:rPr>
          <w:rFonts w:ascii="Calibri" w:hAnsi="Calibri"/>
          <w:lang w:val="en-US"/>
        </w:rPr>
        <w:t xml:space="preserve">             </w:t>
      </w:r>
      <w:r w:rsidR="00F07B08" w:rsidRPr="00C91A60">
        <w:rPr>
          <w:i/>
          <w:iCs/>
          <w:lang w:val="en-US"/>
        </w:rPr>
        <w:t>Where is the wisdom that we have</w:t>
      </w:r>
    </w:p>
    <w:p w:rsidR="00F07B08" w:rsidRPr="00C91A60" w:rsidRDefault="00F07B08" w:rsidP="00F07B08">
      <w:pPr>
        <w:ind w:left="720"/>
        <w:rPr>
          <w:lang w:val="en-US"/>
        </w:rPr>
      </w:pPr>
      <w:r w:rsidRPr="00C91A60">
        <w:rPr>
          <w:i/>
          <w:iCs/>
          <w:lang w:val="en-US"/>
        </w:rPr>
        <w:t>Lost in knowledge?</w:t>
      </w:r>
    </w:p>
    <w:p w:rsidR="00F07B08" w:rsidRPr="00C91A60" w:rsidRDefault="00F07B08" w:rsidP="00F07B08">
      <w:pPr>
        <w:ind w:left="720"/>
        <w:rPr>
          <w:lang w:val="en-US"/>
        </w:rPr>
      </w:pPr>
      <w:r w:rsidRPr="00C91A60">
        <w:rPr>
          <w:i/>
          <w:iCs/>
          <w:lang w:val="en-US"/>
        </w:rPr>
        <w:t>Where is the knowledge we have</w:t>
      </w:r>
    </w:p>
    <w:p w:rsidR="00F07B08" w:rsidRPr="00BF1982" w:rsidRDefault="00F07B08" w:rsidP="00F07B08">
      <w:pPr>
        <w:ind w:left="720"/>
        <w:rPr>
          <w:lang w:val="en-GB"/>
        </w:rPr>
      </w:pPr>
      <w:r w:rsidRPr="00C91A60">
        <w:rPr>
          <w:i/>
          <w:iCs/>
          <w:lang w:val="en-US"/>
        </w:rPr>
        <w:t>Lost in info</w:t>
      </w:r>
      <w:r w:rsidRPr="00B93CC5">
        <w:rPr>
          <w:i/>
          <w:iCs/>
          <w:lang w:val="en-US"/>
        </w:rPr>
        <w:t xml:space="preserve">rmation?                      </w:t>
      </w:r>
      <w:r w:rsidRPr="00BF1982">
        <w:rPr>
          <w:i/>
          <w:iCs/>
          <w:lang w:val="en-GB"/>
        </w:rPr>
        <w:t>(The Rock)</w:t>
      </w:r>
    </w:p>
    <w:p w:rsidR="00F07B08" w:rsidRPr="00BF1982" w:rsidRDefault="00F07B08" w:rsidP="00F07B08">
      <w:pPr>
        <w:rPr>
          <w:lang w:val="en-GB"/>
        </w:rPr>
      </w:pPr>
    </w:p>
    <w:p w:rsidR="00AC3C10" w:rsidRDefault="00F07B08" w:rsidP="00F07B08">
      <w:pPr>
        <w:jc w:val="both"/>
        <w:rPr>
          <w:rFonts w:ascii="Calibri" w:hAnsi="Calibri"/>
          <w:lang w:val="en-GB"/>
        </w:rPr>
      </w:pPr>
      <w:r w:rsidRPr="006F2B4E">
        <w:rPr>
          <w:rFonts w:ascii="Calibri" w:hAnsi="Calibri"/>
          <w:lang w:val="en-GB"/>
        </w:rPr>
        <w:t xml:space="preserve">T.S. Eliot is considered one of the main </w:t>
      </w:r>
      <w:r>
        <w:rPr>
          <w:rFonts w:ascii="Calibri" w:hAnsi="Calibri"/>
          <w:lang w:val="en-GB"/>
        </w:rPr>
        <w:t xml:space="preserve">exponents of Modernism. His poem expresses the spiritual and moral confusion of “The Age of anxiety”. Eliot underlines the importance of the collective dimension of culture; like Dante, feels the disintegration of an age. </w:t>
      </w:r>
    </w:p>
    <w:p w:rsidR="00F07B08" w:rsidRDefault="00F07B08" w:rsidP="00F07B08">
      <w:pPr>
        <w:jc w:val="both"/>
        <w:rPr>
          <w:rFonts w:ascii="Calibri" w:hAnsi="Calibri"/>
          <w:lang w:val="en-GB"/>
        </w:rPr>
      </w:pPr>
      <w:r>
        <w:rPr>
          <w:rFonts w:ascii="Calibri" w:hAnsi="Calibri"/>
          <w:lang w:val="en-GB"/>
        </w:rPr>
        <w:t xml:space="preserve">He is aware of the emotional and spiritual sterility of his time, and he finds in religion the solution to his crisis. With J. Joyce and E. Pound reports: the decline of West, the alienation and desolation of artist in a scientific world, the opposition to past and the break-up with tradition. </w:t>
      </w:r>
    </w:p>
    <w:p w:rsidR="00F07B08" w:rsidRDefault="00F07B08" w:rsidP="00F07B08">
      <w:pPr>
        <w:jc w:val="both"/>
        <w:rPr>
          <w:rFonts w:ascii="Calibri" w:hAnsi="Calibri"/>
          <w:lang w:val="en-GB"/>
        </w:rPr>
      </w:pPr>
      <w:r>
        <w:rPr>
          <w:rFonts w:ascii="Calibri" w:hAnsi="Calibri"/>
          <w:lang w:val="en-GB"/>
        </w:rPr>
        <w:t xml:space="preserve">This sense of disorientation and nihilism is described in a typical example of modernist art: The Waste Land. It is not a narrative poem, no dramatic, no lyric. For the reader is difficult to find a meaning: the poem seems have no beginning and no end; thoughts appear unfinished, there are abrupt shifts, the characters are clearly defined and the events cannot be located at a particular place, the past merges with the present, while fragmentation and juxtaposition challenge a logical evolution. We have the impression of “a heap of broken images”. In fact images are “objective correlative” of the emotions they aim to suggest. The language stimulates the imagination; exterior objects suggest feelings, communicate philosophical reflections. All these fragmentary parts are united by one main theme: the contrast between the fertility of a mythical past and the spiritual sterility of the present world, peopled by alienated characters. Under the name of modernity there are the collapse of a historical, social, and cultural order destroyed by the war. The mythical past appears in the references to and quotations from many literary works belonging to different traditions and cultures, and religious texts, like the Bible and Hindu sacred works. It reflects the concept of Eliot about tradition and history, that is the repetition of same events, and classicism, that is the ability to see the past as a concrete premise for the present and “the poetic culture” as a “living unity” of all the poems written in different periods. In the essay Tradition and the Individual talent, Eliot himself said: “(…) the historical sense compels a man not merely with his own generation in his bones, but with a feeling that the whole of the tradition of his own country has a simultaneous existence and composed a simultaneous order”. Present and past exist simultaneously in The Waste Land, just as they do in the mind, and the continuous shifts of time and space are caused by the free associations of ideas and thoughts. In modern society the myths have lost their deep meaning and have been betrayed. This is a “mythical method”, an idea that modern life can be more deeply interpreted and receive significance if it is presented parallel to equivalent models of behaviour from the mythical past. The reader is impressed by certain repetitions, allusions, similarities, which help him detect certain themes and motifs; for example we individualize the theme of inability to communicate, of sterility, lack of love corruption. The </w:t>
      </w:r>
      <w:r>
        <w:rPr>
          <w:rFonts w:ascii="Calibri" w:hAnsi="Calibri"/>
          <w:lang w:val="en-GB"/>
        </w:rPr>
        <w:lastRenderedPageBreak/>
        <w:t xml:space="preserve">style of The Waste Land is also fragmented because of the mixture of different poetic styles, such as blank verse, the ode, the quatrain, the free verse, thus reproducing the chaos of present civilisation. The characters of The Waste Land do not talk to one another: they recite monologues. Sexual relationship are a manifestation of violence, or mechanical and boring, according to Eliot vision of sexuality: is evident in the association of sin with sexuality, the most recurrent symbols of sterility are presented through cruel or unfulfilled sexual episodes. The barren </w:t>
      </w:r>
      <w:r w:rsidR="00AC3C10">
        <w:rPr>
          <w:rFonts w:ascii="Calibri" w:hAnsi="Calibri"/>
          <w:lang w:val="en-GB"/>
        </w:rPr>
        <w:t>land represents the human heart</w:t>
      </w:r>
      <w:r>
        <w:rPr>
          <w:rFonts w:ascii="Calibri" w:hAnsi="Calibri"/>
          <w:lang w:val="en-GB"/>
        </w:rPr>
        <w:t xml:space="preserve">, full of selfishness and lust. In the search of Grail corresponds to the search of truth. Eliot contrasts  the meaninglessness of life with allusions to the Arthurian legend and the Quest for the Holy Grail, a metaphor for man’s search for spiritual salvation. </w:t>
      </w:r>
    </w:p>
    <w:p w:rsidR="00883CAD" w:rsidRDefault="00883CAD" w:rsidP="00F07B08">
      <w:pPr>
        <w:jc w:val="both"/>
        <w:rPr>
          <w:rFonts w:ascii="Calibri" w:hAnsi="Calibri"/>
          <w:lang w:val="en-GB"/>
        </w:rPr>
      </w:pPr>
    </w:p>
    <w:p w:rsidR="0027753A" w:rsidRPr="00BB5E99" w:rsidRDefault="0027753A" w:rsidP="00BB5E99">
      <w:pPr>
        <w:jc w:val="both"/>
        <w:rPr>
          <w:rFonts w:asciiTheme="minorHAnsi" w:hAnsiTheme="minorHAnsi"/>
          <w:lang w:val="en-GB"/>
        </w:rPr>
      </w:pPr>
    </w:p>
    <w:p w:rsidR="00946482" w:rsidRDefault="008C25AB" w:rsidP="009343CF">
      <w:pPr>
        <w:rPr>
          <w:rFonts w:asciiTheme="minorHAnsi" w:hAnsiTheme="minorHAnsi"/>
        </w:rPr>
      </w:pPr>
      <w:r w:rsidRPr="008C25AB">
        <w:rPr>
          <w:rFonts w:asciiTheme="minorHAnsi" w:hAnsiTheme="minorHAnsi"/>
          <w:b/>
          <w:noProof/>
          <w:sz w:val="40"/>
          <w:szCs w:val="40"/>
        </w:rPr>
        <w:pict>
          <v:shape id="_x0000_s1273" type="#_x0000_t202" style="position:absolute;margin-left:256pt;margin-top:-6.2pt;width:263.35pt;height:394pt;z-index:251768832" fillcolor="#eeece1 [3214]">
            <v:textbox>
              <w:txbxContent>
                <w:p w:rsidR="00BC0A60" w:rsidRDefault="00BC0A60" w:rsidP="009343CF">
                  <w:pPr>
                    <w:rPr>
                      <w:rFonts w:ascii="Calibri" w:hAnsi="Calibri"/>
                      <w:lang w:val="en-GB"/>
                    </w:rPr>
                  </w:pPr>
                  <w:r w:rsidRPr="00A60900">
                    <w:rPr>
                      <w:rFonts w:ascii="Calibri" w:hAnsi="Calibri"/>
                      <w:lang w:val="en-GB"/>
                    </w:rPr>
                    <w:t xml:space="preserve">Unreal City, </w:t>
                  </w:r>
                  <w:r>
                    <w:rPr>
                      <w:rFonts w:ascii="Calibri" w:hAnsi="Calibri"/>
                      <w:lang w:val="en-GB"/>
                    </w:rPr>
                    <w:t xml:space="preserve">                                                                              </w:t>
                  </w:r>
                  <w:r w:rsidRPr="00A60900">
                    <w:rPr>
                      <w:rFonts w:ascii="Calibri" w:hAnsi="Calibri"/>
                      <w:lang w:val="en-GB"/>
                    </w:rPr>
                    <w:br/>
                    <w:t xml:space="preserve">Under the brown fog of a winter dawn, </w:t>
                  </w:r>
                  <w:r>
                    <w:rPr>
                      <w:rFonts w:ascii="Calibri" w:hAnsi="Calibri"/>
                      <w:lang w:val="en-GB"/>
                    </w:rPr>
                    <w:t xml:space="preserve">                     </w:t>
                  </w:r>
                  <w:r w:rsidRPr="00A60900">
                    <w:rPr>
                      <w:rFonts w:ascii="Calibri" w:hAnsi="Calibri"/>
                      <w:lang w:val="en-GB"/>
                    </w:rPr>
                    <w:br/>
                    <w:t xml:space="preserve">A crowd flowed over London Bridge, </w:t>
                  </w:r>
                </w:p>
                <w:p w:rsidR="00BC0A60" w:rsidRDefault="00BC0A60" w:rsidP="009343CF">
                  <w:pPr>
                    <w:rPr>
                      <w:rFonts w:ascii="Calibri" w:hAnsi="Calibri"/>
                      <w:lang w:val="en-GB"/>
                    </w:rPr>
                  </w:pPr>
                  <w:r w:rsidRPr="00A60900">
                    <w:rPr>
                      <w:rFonts w:ascii="Calibri" w:hAnsi="Calibri"/>
                      <w:lang w:val="en-GB"/>
                    </w:rPr>
                    <w:t xml:space="preserve">so many, </w:t>
                  </w:r>
                  <w:r>
                    <w:rPr>
                      <w:rFonts w:ascii="Calibri" w:hAnsi="Calibri"/>
                      <w:lang w:val="en-GB"/>
                    </w:rPr>
                    <w:t xml:space="preserve">        </w:t>
                  </w:r>
                  <w:r>
                    <w:rPr>
                      <w:rFonts w:ascii="Calibri" w:hAnsi="Calibri"/>
                      <w:sz w:val="20"/>
                      <w:szCs w:val="20"/>
                      <w:lang w:val="en-GB"/>
                    </w:rPr>
                    <w:t xml:space="preserve"> </w:t>
                  </w:r>
                  <w:r w:rsidRPr="00A60900">
                    <w:rPr>
                      <w:rFonts w:ascii="Calibri" w:hAnsi="Calibri"/>
                      <w:lang w:val="en-GB"/>
                    </w:rPr>
                    <w:br/>
                    <w:t xml:space="preserve">I had not thought that death </w:t>
                  </w:r>
                </w:p>
                <w:p w:rsidR="00BC0A60" w:rsidRDefault="00BC0A60" w:rsidP="009343CF">
                  <w:pPr>
                    <w:rPr>
                      <w:rFonts w:ascii="Calibri" w:hAnsi="Calibri"/>
                      <w:lang w:val="en-GB"/>
                    </w:rPr>
                  </w:pPr>
                  <w:r w:rsidRPr="00A60900">
                    <w:rPr>
                      <w:rFonts w:ascii="Calibri" w:hAnsi="Calibri"/>
                      <w:lang w:val="en-GB"/>
                    </w:rPr>
                    <w:t xml:space="preserve">had undone so many. </w:t>
                  </w:r>
                  <w:r w:rsidRPr="00A60900">
                    <w:rPr>
                      <w:rFonts w:ascii="Calibri" w:hAnsi="Calibri"/>
                      <w:lang w:val="en-GB"/>
                    </w:rPr>
                    <w:br/>
                    <w:t xml:space="preserve">Sighs, short and infrequent, were exhaled, </w:t>
                  </w:r>
                  <w:r w:rsidRPr="00A60900">
                    <w:rPr>
                      <w:rFonts w:ascii="Calibri" w:hAnsi="Calibri"/>
                      <w:lang w:val="en-GB"/>
                    </w:rPr>
                    <w:br/>
                    <w:t xml:space="preserve">And each man fixed his eyes before his feet. </w:t>
                  </w:r>
                  <w:r w:rsidRPr="00A60900">
                    <w:rPr>
                      <w:rFonts w:ascii="Calibri" w:hAnsi="Calibri"/>
                      <w:lang w:val="en-GB"/>
                    </w:rPr>
                    <w:br/>
                    <w:t xml:space="preserve">Flowed up </w:t>
                  </w:r>
                </w:p>
                <w:p w:rsidR="00BC0A60" w:rsidRPr="009343CF" w:rsidRDefault="00BC0A60" w:rsidP="009343CF">
                  <w:pPr>
                    <w:rPr>
                      <w:rFonts w:ascii="Calibri" w:hAnsi="Calibri"/>
                      <w:lang w:val="en-GB"/>
                    </w:rPr>
                  </w:pPr>
                  <w:r w:rsidRPr="00A60900">
                    <w:rPr>
                      <w:rFonts w:ascii="Calibri" w:hAnsi="Calibri"/>
                      <w:lang w:val="en-GB"/>
                    </w:rPr>
                    <w:t xml:space="preserve">hill and down King William Street, </w:t>
                  </w:r>
                  <w:r w:rsidRPr="00A60900">
                    <w:rPr>
                      <w:rFonts w:ascii="Calibri" w:hAnsi="Calibri"/>
                      <w:lang w:val="en-GB"/>
                    </w:rPr>
                    <w:br/>
                    <w:t xml:space="preserve">To where Saint Mary Woolnoth kept the hours </w:t>
                  </w:r>
                  <w:r w:rsidRPr="00A60900">
                    <w:rPr>
                      <w:rFonts w:ascii="Calibri" w:hAnsi="Calibri"/>
                      <w:lang w:val="en-GB"/>
                    </w:rPr>
                    <w:br/>
                    <w:t>With a dead sound on the final stroke of nine.</w:t>
                  </w:r>
                </w:p>
                <w:p w:rsidR="00BC0A60" w:rsidRDefault="00BC0A60" w:rsidP="009343CF">
                  <w:pPr>
                    <w:rPr>
                      <w:rFonts w:ascii="Calibri" w:hAnsi="Calibri"/>
                      <w:lang w:val="en-GB"/>
                    </w:rPr>
                  </w:pPr>
                  <w:r w:rsidRPr="00A60900">
                    <w:rPr>
                      <w:rFonts w:ascii="Calibri" w:hAnsi="Calibri"/>
                      <w:lang w:val="en-GB"/>
                    </w:rPr>
                    <w:t xml:space="preserve">There I saw one I knew, and stopped him, </w:t>
                  </w:r>
                </w:p>
                <w:p w:rsidR="00BC0A60" w:rsidRDefault="00BC0A60" w:rsidP="009343CF">
                  <w:pPr>
                    <w:rPr>
                      <w:rFonts w:ascii="Calibri" w:hAnsi="Calibri"/>
                      <w:lang w:val="en-GB"/>
                    </w:rPr>
                  </w:pPr>
                  <w:r w:rsidRPr="00A60900">
                    <w:rPr>
                      <w:rFonts w:ascii="Calibri" w:hAnsi="Calibri"/>
                      <w:lang w:val="en-GB"/>
                    </w:rPr>
                    <w:t xml:space="preserve">crying: "Stetson! </w:t>
                  </w:r>
                  <w:r w:rsidRPr="00A60900">
                    <w:rPr>
                      <w:rFonts w:ascii="Calibri" w:hAnsi="Calibri"/>
                      <w:lang w:val="en-GB"/>
                    </w:rPr>
                    <w:br/>
                    <w:t xml:space="preserve">"You who were with me in the ships at Mylae! </w:t>
                  </w:r>
                  <w:r w:rsidRPr="00A60900">
                    <w:rPr>
                      <w:rFonts w:ascii="Calibri" w:hAnsi="Calibri"/>
                      <w:lang w:val="en-GB"/>
                    </w:rPr>
                    <w:br/>
                    <w:t xml:space="preserve">"That corpse you planted last year in </w:t>
                  </w:r>
                </w:p>
                <w:p w:rsidR="00BC0A60" w:rsidRDefault="00BC0A60" w:rsidP="009343CF">
                  <w:pPr>
                    <w:rPr>
                      <w:rFonts w:ascii="Calibri" w:hAnsi="Calibri"/>
                      <w:lang w:val="en-GB"/>
                    </w:rPr>
                  </w:pPr>
                  <w:r>
                    <w:rPr>
                      <w:rFonts w:ascii="Calibri" w:hAnsi="Calibri"/>
                      <w:lang w:val="en-GB"/>
                    </w:rPr>
                    <w:t xml:space="preserve">  </w:t>
                  </w:r>
                  <w:r w:rsidRPr="00A60900">
                    <w:rPr>
                      <w:rFonts w:ascii="Calibri" w:hAnsi="Calibri"/>
                      <w:lang w:val="en-GB"/>
                    </w:rPr>
                    <w:t xml:space="preserve">your garden, </w:t>
                  </w:r>
                  <w:r w:rsidRPr="00A60900">
                    <w:rPr>
                      <w:rFonts w:ascii="Calibri" w:hAnsi="Calibri"/>
                      <w:lang w:val="en-GB"/>
                    </w:rPr>
                    <w:br/>
                    <w:t xml:space="preserve">"Has it begun to sprout? Will it bloom </w:t>
                  </w:r>
                </w:p>
                <w:p w:rsidR="00BC0A60" w:rsidRDefault="00BC0A60" w:rsidP="009343CF">
                  <w:pPr>
                    <w:rPr>
                      <w:rFonts w:ascii="Calibri" w:hAnsi="Calibri"/>
                      <w:lang w:val="en-GB"/>
                    </w:rPr>
                  </w:pPr>
                  <w:r>
                    <w:rPr>
                      <w:rFonts w:ascii="Calibri" w:hAnsi="Calibri"/>
                      <w:lang w:val="en-GB"/>
                    </w:rPr>
                    <w:t xml:space="preserve">  </w:t>
                  </w:r>
                  <w:r w:rsidRPr="00A60900">
                    <w:rPr>
                      <w:rFonts w:ascii="Calibri" w:hAnsi="Calibri"/>
                      <w:lang w:val="en-GB"/>
                    </w:rPr>
                    <w:t xml:space="preserve">this year? </w:t>
                  </w:r>
                  <w:r w:rsidRPr="00A60900">
                    <w:rPr>
                      <w:rFonts w:ascii="Calibri" w:hAnsi="Calibri"/>
                      <w:lang w:val="en-GB"/>
                    </w:rPr>
                    <w:br/>
                    <w:t xml:space="preserve">"Or has the sudden frost disturbed </w:t>
                  </w:r>
                </w:p>
                <w:p w:rsidR="00BC0A60" w:rsidRDefault="00BC0A60" w:rsidP="009343CF">
                  <w:pPr>
                    <w:rPr>
                      <w:rFonts w:ascii="Calibri" w:hAnsi="Calibri"/>
                      <w:lang w:val="en-GB"/>
                    </w:rPr>
                  </w:pPr>
                  <w:r>
                    <w:rPr>
                      <w:rFonts w:ascii="Calibri" w:hAnsi="Calibri"/>
                      <w:lang w:val="en-GB"/>
                    </w:rPr>
                    <w:t xml:space="preserve">  </w:t>
                  </w:r>
                  <w:r w:rsidRPr="00A60900">
                    <w:rPr>
                      <w:rFonts w:ascii="Calibri" w:hAnsi="Calibri"/>
                      <w:lang w:val="en-GB"/>
                    </w:rPr>
                    <w:t xml:space="preserve">its bed? </w:t>
                  </w:r>
                  <w:r w:rsidRPr="00A60900">
                    <w:rPr>
                      <w:rFonts w:ascii="Calibri" w:hAnsi="Calibri"/>
                      <w:lang w:val="en-GB"/>
                    </w:rPr>
                    <w:br/>
                    <w:t xml:space="preserve">"Oh keep the Dog far hence, </w:t>
                  </w:r>
                </w:p>
                <w:p w:rsidR="00BC0A60" w:rsidRPr="00946482" w:rsidRDefault="00BC0A60" w:rsidP="009343CF">
                  <w:pPr>
                    <w:rPr>
                      <w:rFonts w:ascii="Calibri" w:hAnsi="Calibri"/>
                      <w:lang w:val="en-US"/>
                    </w:rPr>
                  </w:pPr>
                  <w:r>
                    <w:rPr>
                      <w:rFonts w:ascii="Calibri" w:hAnsi="Calibri"/>
                      <w:lang w:val="en-GB"/>
                    </w:rPr>
                    <w:t xml:space="preserve">  </w:t>
                  </w:r>
                  <w:r w:rsidRPr="00A60900">
                    <w:rPr>
                      <w:rFonts w:ascii="Calibri" w:hAnsi="Calibri"/>
                      <w:lang w:val="en-GB"/>
                    </w:rPr>
                    <w:t xml:space="preserve">that's friend to men, </w:t>
                  </w:r>
                  <w:r w:rsidRPr="00A60900">
                    <w:rPr>
                      <w:rFonts w:ascii="Calibri" w:hAnsi="Calibri"/>
                      <w:lang w:val="en-GB"/>
                    </w:rPr>
                    <w:br/>
                    <w:t xml:space="preserve">"Or with his nails he'll dig it up again! </w:t>
                  </w:r>
                  <w:r w:rsidRPr="00A60900">
                    <w:rPr>
                      <w:rFonts w:ascii="Calibri" w:hAnsi="Calibri"/>
                      <w:lang w:val="en-GB"/>
                    </w:rPr>
                    <w:br/>
                  </w:r>
                  <w:r w:rsidRPr="00946482">
                    <w:rPr>
                      <w:rFonts w:ascii="Calibri" w:hAnsi="Calibri"/>
                      <w:lang w:val="en-US"/>
                    </w:rPr>
                    <w:t>"You! hypocrite lecteur!-mon semblable,-mon frère!"</w:t>
                  </w:r>
                </w:p>
                <w:p w:rsidR="00BC0A60" w:rsidRPr="00946482" w:rsidRDefault="00BC0A60">
                  <w:pPr>
                    <w:rPr>
                      <w:lang w:val="en-US"/>
                    </w:rPr>
                  </w:pPr>
                </w:p>
              </w:txbxContent>
            </v:textbox>
            <w10:wrap type="square"/>
          </v:shape>
        </w:pict>
      </w:r>
      <w:r w:rsidR="009343CF" w:rsidRPr="009343CF">
        <w:rPr>
          <w:rFonts w:asciiTheme="minorHAnsi" w:hAnsiTheme="minorHAnsi"/>
        </w:rPr>
        <w:t xml:space="preserve">Città irreale, </w:t>
      </w:r>
      <w:r w:rsidR="009343CF" w:rsidRPr="009343CF">
        <w:rPr>
          <w:rFonts w:asciiTheme="minorHAnsi" w:hAnsiTheme="minorHAnsi"/>
        </w:rPr>
        <w:br/>
        <w:t xml:space="preserve">Sotto la nebbia bruna di un'alba d'inverno, </w:t>
      </w:r>
      <w:r w:rsidR="009343CF" w:rsidRPr="009343CF">
        <w:rPr>
          <w:rFonts w:asciiTheme="minorHAnsi" w:hAnsiTheme="minorHAnsi"/>
        </w:rPr>
        <w:br/>
        <w:t xml:space="preserve">Una gran folla fluiva sopra il London Bridge, così tanta, </w:t>
      </w:r>
      <w:r w:rsidR="009343CF" w:rsidRPr="009343CF">
        <w:rPr>
          <w:rFonts w:asciiTheme="minorHAnsi" w:hAnsiTheme="minorHAnsi"/>
        </w:rPr>
        <w:br/>
        <w:t>Ch'io non avrei mai creduto che morte tanta n'avesse disfatta.</w:t>
      </w:r>
      <w:r w:rsidR="009343CF" w:rsidRPr="009343CF">
        <w:rPr>
          <w:rFonts w:asciiTheme="minorHAnsi" w:hAnsiTheme="minorHAnsi"/>
        </w:rPr>
        <w:br/>
        <w:t xml:space="preserve">Sospiri, brevi e infrequenti, se ne esalavano, </w:t>
      </w:r>
      <w:r w:rsidR="009343CF" w:rsidRPr="009343CF">
        <w:rPr>
          <w:rFonts w:asciiTheme="minorHAnsi" w:hAnsiTheme="minorHAnsi"/>
        </w:rPr>
        <w:br/>
        <w:t xml:space="preserve">E ognuno procedeva con gli occhi fissi ai piedi. Affluivano </w:t>
      </w:r>
      <w:r w:rsidR="009343CF" w:rsidRPr="009343CF">
        <w:rPr>
          <w:rFonts w:asciiTheme="minorHAnsi" w:hAnsiTheme="minorHAnsi"/>
        </w:rPr>
        <w:br/>
        <w:t xml:space="preserve">Su per il colle e giù per la King William Street, </w:t>
      </w:r>
      <w:r w:rsidR="009343CF" w:rsidRPr="009343CF">
        <w:rPr>
          <w:rFonts w:asciiTheme="minorHAnsi" w:hAnsiTheme="minorHAnsi"/>
        </w:rPr>
        <w:br/>
        <w:t>Fino a dove</w:t>
      </w:r>
      <w:r w:rsidR="00946482">
        <w:rPr>
          <w:rFonts w:asciiTheme="minorHAnsi" w:hAnsiTheme="minorHAnsi"/>
        </w:rPr>
        <w:t xml:space="preserve"> Saint Mary Woolnoth segnava le </w:t>
      </w:r>
      <w:r w:rsidR="009343CF" w:rsidRPr="009343CF">
        <w:rPr>
          <w:rFonts w:asciiTheme="minorHAnsi" w:hAnsiTheme="minorHAnsi"/>
        </w:rPr>
        <w:t xml:space="preserve">ore </w:t>
      </w:r>
      <w:r w:rsidR="009343CF" w:rsidRPr="009343CF">
        <w:rPr>
          <w:rFonts w:asciiTheme="minorHAnsi" w:hAnsiTheme="minorHAnsi"/>
        </w:rPr>
        <w:br/>
        <w:t xml:space="preserve">Con morto suono sull'ultimo tocco delle nove. </w:t>
      </w:r>
      <w:r w:rsidR="009343CF" w:rsidRPr="009343CF">
        <w:rPr>
          <w:rFonts w:asciiTheme="minorHAnsi" w:hAnsiTheme="minorHAnsi"/>
        </w:rPr>
        <w:br/>
        <w:t xml:space="preserve">Là vidi uno ch e conoscevo, e lo fermai, gridando: « Stetson! </w:t>
      </w:r>
      <w:r w:rsidR="009343CF" w:rsidRPr="009343CF">
        <w:rPr>
          <w:rFonts w:asciiTheme="minorHAnsi" w:hAnsiTheme="minorHAnsi"/>
        </w:rPr>
        <w:br/>
        <w:t xml:space="preserve">Tu che eri con me , sulle navi a Milazzo! </w:t>
      </w:r>
      <w:r w:rsidR="009343CF" w:rsidRPr="009343CF">
        <w:rPr>
          <w:rFonts w:asciiTheme="minorHAnsi" w:hAnsiTheme="minorHAnsi"/>
        </w:rPr>
        <w:br/>
        <w:t xml:space="preserve">Quel cadavere che l'anno scorso piantasti nel giardino, </w:t>
      </w:r>
      <w:r w:rsidR="009343CF" w:rsidRPr="009343CF">
        <w:rPr>
          <w:rFonts w:asciiTheme="minorHAnsi" w:hAnsiTheme="minorHAnsi"/>
        </w:rPr>
        <w:br/>
        <w:t xml:space="preserve">Ha cominciato a germogliare? Fiorirà quest'anno? </w:t>
      </w:r>
      <w:r w:rsidR="009343CF" w:rsidRPr="009343CF">
        <w:rPr>
          <w:rFonts w:asciiTheme="minorHAnsi" w:hAnsiTheme="minorHAnsi"/>
        </w:rPr>
        <w:br/>
        <w:t>Oppure il gelo improvviso ne ha danneggiato l'aiola?</w:t>
      </w:r>
      <w:r w:rsidR="009343CF" w:rsidRPr="009343CF">
        <w:rPr>
          <w:rFonts w:asciiTheme="minorHAnsi" w:hAnsiTheme="minorHAnsi"/>
        </w:rPr>
        <w:br/>
        <w:t xml:space="preserve">Oh, tieni il Cane a distanza, </w:t>
      </w:r>
    </w:p>
    <w:p w:rsidR="00097222" w:rsidRPr="00946482" w:rsidRDefault="009343CF" w:rsidP="009343CF">
      <w:pPr>
        <w:rPr>
          <w:rFonts w:asciiTheme="minorHAnsi" w:hAnsiTheme="minorHAnsi"/>
        </w:rPr>
      </w:pPr>
      <w:r w:rsidRPr="009343CF">
        <w:rPr>
          <w:rFonts w:asciiTheme="minorHAnsi" w:hAnsiTheme="minorHAnsi"/>
        </w:rPr>
        <w:t>c</w:t>
      </w:r>
      <w:r w:rsidR="00946482">
        <w:rPr>
          <w:rFonts w:asciiTheme="minorHAnsi" w:hAnsiTheme="minorHAnsi"/>
        </w:rPr>
        <w:t xml:space="preserve">he è amico </w:t>
      </w:r>
      <w:r w:rsidRPr="009343CF">
        <w:rPr>
          <w:rFonts w:asciiTheme="minorHAnsi" w:hAnsiTheme="minorHAnsi"/>
        </w:rPr>
        <w:t xml:space="preserve">dell'uomo, </w:t>
      </w:r>
      <w:r w:rsidRPr="009343CF">
        <w:rPr>
          <w:rFonts w:asciiTheme="minorHAnsi" w:hAnsiTheme="minorHAnsi"/>
        </w:rPr>
        <w:br/>
        <w:t xml:space="preserve">Se non vuoi che con l'unghie, di nuovo, lo metta allo scoperto! </w:t>
      </w:r>
      <w:r w:rsidRPr="009343CF">
        <w:rPr>
          <w:rFonts w:asciiTheme="minorHAnsi" w:hAnsiTheme="minorHAnsi"/>
        </w:rPr>
        <w:br/>
        <w:t>Tu, hypocrite lecteur! - mon semblable, - mon frère!</w:t>
      </w:r>
    </w:p>
    <w:p w:rsidR="00F07B08" w:rsidRPr="00946482" w:rsidRDefault="00F07B08" w:rsidP="009343CF">
      <w:pPr>
        <w:rPr>
          <w:rFonts w:asciiTheme="minorHAnsi" w:hAnsiTheme="minorHAnsi"/>
        </w:rPr>
      </w:pPr>
      <w:r w:rsidRPr="00946482">
        <w:rPr>
          <w:rFonts w:asciiTheme="minorHAnsi" w:hAnsiTheme="minorHAnsi"/>
        </w:rPr>
        <w:t xml:space="preserve"> </w:t>
      </w:r>
    </w:p>
    <w:p w:rsidR="00F07B08" w:rsidRDefault="00F07B08" w:rsidP="009343CF">
      <w:pPr>
        <w:rPr>
          <w:rFonts w:ascii="Calibri" w:hAnsi="Calibri"/>
          <w:b/>
          <w:sz w:val="40"/>
          <w:szCs w:val="40"/>
        </w:rPr>
      </w:pPr>
    </w:p>
    <w:p w:rsidR="00F07B08" w:rsidRDefault="00F07B08" w:rsidP="00AC3854">
      <w:pPr>
        <w:jc w:val="both"/>
        <w:rPr>
          <w:rFonts w:ascii="Calibri" w:hAnsi="Calibri"/>
          <w:b/>
          <w:sz w:val="40"/>
          <w:szCs w:val="40"/>
        </w:rPr>
      </w:pPr>
    </w:p>
    <w:p w:rsidR="0027753A" w:rsidRDefault="0027753A" w:rsidP="00BE2065">
      <w:pPr>
        <w:pStyle w:val="NormaleWeb"/>
        <w:rPr>
          <w:rFonts w:asciiTheme="minorHAnsi" w:hAnsiTheme="minorHAnsi"/>
        </w:rPr>
      </w:pPr>
    </w:p>
    <w:p w:rsidR="0027753A" w:rsidRDefault="0027753A" w:rsidP="00BE2065">
      <w:pPr>
        <w:pStyle w:val="NormaleWeb"/>
        <w:rPr>
          <w:rFonts w:asciiTheme="minorHAnsi" w:hAnsiTheme="minorHAnsi"/>
        </w:rPr>
      </w:pPr>
    </w:p>
    <w:p w:rsidR="00BE2065" w:rsidRPr="00BE2065" w:rsidRDefault="008C25AB" w:rsidP="007F708B">
      <w:pPr>
        <w:pStyle w:val="NormaleWeb"/>
        <w:rPr>
          <w:rFonts w:asciiTheme="minorHAnsi" w:hAnsiTheme="minorHAnsi"/>
        </w:rPr>
      </w:pPr>
      <w:r w:rsidRPr="008C25AB">
        <w:rPr>
          <w:rFonts w:asciiTheme="minorHAnsi" w:hAnsiTheme="minorHAnsi"/>
          <w:b/>
          <w:noProof/>
          <w:sz w:val="40"/>
          <w:szCs w:val="40"/>
        </w:rPr>
        <w:lastRenderedPageBreak/>
        <w:pict>
          <v:shape id="_x0000_s1276" type="#_x0000_t202" style="position:absolute;margin-left:253.15pt;margin-top:-4.85pt;width:263.35pt;height:647.35pt;z-index:251769856" fillcolor="#eeece1 [3214]">
            <v:textbox>
              <w:txbxContent>
                <w:p w:rsidR="00BC0A60" w:rsidRPr="00DE3598" w:rsidRDefault="00BC0A60" w:rsidP="00DE3598">
                  <w:pPr>
                    <w:rPr>
                      <w:rFonts w:asciiTheme="minorHAnsi" w:hAnsiTheme="minorHAnsi"/>
                      <w:lang w:val="en-US"/>
                    </w:rPr>
                  </w:pPr>
                  <w:r w:rsidRPr="00DE3598">
                    <w:rPr>
                      <w:rFonts w:asciiTheme="minorHAnsi" w:hAnsiTheme="minorHAnsi"/>
                      <w:lang w:val="en-US"/>
                    </w:rPr>
                    <w:t xml:space="preserve">After the torchlight red on sweaty faces </w:t>
                  </w:r>
                </w:p>
                <w:p w:rsidR="00BC0A60" w:rsidRPr="00DE3598" w:rsidRDefault="00BC0A60" w:rsidP="00DE3598">
                  <w:pPr>
                    <w:rPr>
                      <w:rFonts w:asciiTheme="minorHAnsi" w:hAnsiTheme="minorHAnsi"/>
                      <w:lang w:val="en-US"/>
                    </w:rPr>
                  </w:pPr>
                  <w:r w:rsidRPr="00DE3598">
                    <w:rPr>
                      <w:rFonts w:asciiTheme="minorHAnsi" w:hAnsiTheme="minorHAnsi"/>
                      <w:lang w:val="en-US"/>
                    </w:rPr>
                    <w:t xml:space="preserve">After the frosty silence in the gardens </w:t>
                  </w:r>
                </w:p>
                <w:p w:rsidR="00BC0A60" w:rsidRPr="00DE3598" w:rsidRDefault="00BC0A60" w:rsidP="00DE3598">
                  <w:pPr>
                    <w:rPr>
                      <w:rFonts w:asciiTheme="minorHAnsi" w:hAnsiTheme="minorHAnsi"/>
                      <w:lang w:val="en-US"/>
                    </w:rPr>
                  </w:pPr>
                  <w:r w:rsidRPr="00DE3598">
                    <w:rPr>
                      <w:rFonts w:asciiTheme="minorHAnsi" w:hAnsiTheme="minorHAnsi"/>
                      <w:lang w:val="en-US"/>
                    </w:rPr>
                    <w:t xml:space="preserve">After the agony in stony places </w:t>
                  </w:r>
                </w:p>
                <w:p w:rsidR="00BC0A60" w:rsidRPr="00DE3598" w:rsidRDefault="00BC0A60" w:rsidP="00DE3598">
                  <w:pPr>
                    <w:rPr>
                      <w:rFonts w:asciiTheme="minorHAnsi" w:hAnsiTheme="minorHAnsi"/>
                      <w:lang w:val="en-US"/>
                    </w:rPr>
                  </w:pPr>
                  <w:r w:rsidRPr="00DE3598">
                    <w:rPr>
                      <w:rFonts w:asciiTheme="minorHAnsi" w:hAnsiTheme="minorHAnsi"/>
                      <w:lang w:val="en-US"/>
                    </w:rPr>
                    <w:t xml:space="preserve">The shouting and the crying </w:t>
                  </w:r>
                </w:p>
                <w:p w:rsidR="00BC0A60" w:rsidRPr="00DE3598" w:rsidRDefault="00BC0A60" w:rsidP="00DE3598">
                  <w:pPr>
                    <w:rPr>
                      <w:rFonts w:asciiTheme="minorHAnsi" w:hAnsiTheme="minorHAnsi"/>
                      <w:lang w:val="en-US"/>
                    </w:rPr>
                  </w:pPr>
                  <w:r w:rsidRPr="00DE3598">
                    <w:rPr>
                      <w:rFonts w:asciiTheme="minorHAnsi" w:hAnsiTheme="minorHAnsi"/>
                      <w:lang w:val="en-US"/>
                    </w:rPr>
                    <w:t xml:space="preserve">Prison and palace and reverberation </w:t>
                  </w:r>
                </w:p>
                <w:p w:rsidR="00BC0A60" w:rsidRPr="00DE3598" w:rsidRDefault="00BC0A60" w:rsidP="00DE3598">
                  <w:pPr>
                    <w:rPr>
                      <w:rFonts w:asciiTheme="minorHAnsi" w:hAnsiTheme="minorHAnsi"/>
                      <w:lang w:val="en-US"/>
                    </w:rPr>
                  </w:pPr>
                  <w:r w:rsidRPr="00DE3598">
                    <w:rPr>
                      <w:rFonts w:asciiTheme="minorHAnsi" w:hAnsiTheme="minorHAnsi"/>
                      <w:lang w:val="en-US"/>
                    </w:rPr>
                    <w:t xml:space="preserve">Of thunder of spring over distant mountains </w:t>
                  </w:r>
                </w:p>
                <w:p w:rsidR="00BC0A60" w:rsidRPr="00DE3598" w:rsidRDefault="00BC0A60" w:rsidP="00DE3598">
                  <w:pPr>
                    <w:rPr>
                      <w:rFonts w:asciiTheme="minorHAnsi" w:hAnsiTheme="minorHAnsi"/>
                      <w:lang w:val="en-US"/>
                    </w:rPr>
                  </w:pPr>
                  <w:r w:rsidRPr="00DE3598">
                    <w:rPr>
                      <w:rFonts w:asciiTheme="minorHAnsi" w:hAnsiTheme="minorHAnsi"/>
                      <w:lang w:val="en-US"/>
                    </w:rPr>
                    <w:t xml:space="preserve">He who was living is now dead </w:t>
                  </w:r>
                </w:p>
                <w:p w:rsidR="00BC0A60" w:rsidRPr="00DE3598" w:rsidRDefault="00BC0A60" w:rsidP="00DE3598">
                  <w:pPr>
                    <w:rPr>
                      <w:rFonts w:asciiTheme="minorHAnsi" w:hAnsiTheme="minorHAnsi"/>
                      <w:lang w:val="en-US"/>
                    </w:rPr>
                  </w:pPr>
                  <w:r w:rsidRPr="00DE3598">
                    <w:rPr>
                      <w:rFonts w:asciiTheme="minorHAnsi" w:hAnsiTheme="minorHAnsi"/>
                      <w:lang w:val="en-US"/>
                    </w:rPr>
                    <w:t xml:space="preserve">We who were living are now dying </w:t>
                  </w:r>
                </w:p>
                <w:p w:rsidR="00BC0A60" w:rsidRDefault="00BC0A60" w:rsidP="00DE3598">
                  <w:pPr>
                    <w:rPr>
                      <w:rFonts w:asciiTheme="minorHAnsi" w:hAnsiTheme="minorHAnsi"/>
                      <w:lang w:val="en-US"/>
                    </w:rPr>
                  </w:pPr>
                  <w:r w:rsidRPr="00DE3598">
                    <w:rPr>
                      <w:rFonts w:asciiTheme="minorHAnsi" w:hAnsiTheme="minorHAnsi"/>
                      <w:lang w:val="en-US"/>
                    </w:rPr>
                    <w:t>With a little patience</w:t>
                  </w:r>
                </w:p>
                <w:p w:rsidR="00BC0A60" w:rsidRPr="00DE3598" w:rsidRDefault="00BC0A60" w:rsidP="00DE3598">
                  <w:pPr>
                    <w:rPr>
                      <w:rFonts w:asciiTheme="minorHAnsi" w:hAnsiTheme="minorHAnsi"/>
                      <w:lang w:val="en-US"/>
                    </w:rPr>
                  </w:pPr>
                </w:p>
                <w:p w:rsidR="00BC0A60" w:rsidRPr="00DE3598" w:rsidRDefault="00BC0A60" w:rsidP="00DE3598">
                  <w:pPr>
                    <w:rPr>
                      <w:rFonts w:asciiTheme="minorHAnsi" w:hAnsiTheme="minorHAnsi"/>
                      <w:lang w:val="en-US"/>
                    </w:rPr>
                  </w:pPr>
                  <w:r w:rsidRPr="00DE3598">
                    <w:rPr>
                      <w:rFonts w:asciiTheme="minorHAnsi" w:hAnsiTheme="minorHAnsi"/>
                      <w:lang w:val="en-US"/>
                    </w:rPr>
                    <w:t xml:space="preserve">Here is no water but only rock </w:t>
                  </w:r>
                </w:p>
                <w:p w:rsidR="00BC0A60" w:rsidRPr="00DE3598" w:rsidRDefault="00BC0A60" w:rsidP="00DE3598">
                  <w:pPr>
                    <w:rPr>
                      <w:rFonts w:asciiTheme="minorHAnsi" w:hAnsiTheme="minorHAnsi"/>
                      <w:lang w:val="en-US"/>
                    </w:rPr>
                  </w:pPr>
                  <w:r w:rsidRPr="00DE3598">
                    <w:rPr>
                      <w:rFonts w:asciiTheme="minorHAnsi" w:hAnsiTheme="minorHAnsi"/>
                      <w:lang w:val="en-US"/>
                    </w:rPr>
                    <w:t xml:space="preserve">Rock and no water and the sandy road </w:t>
                  </w:r>
                </w:p>
                <w:p w:rsidR="00BC0A60" w:rsidRPr="00DE3598" w:rsidRDefault="00BC0A60" w:rsidP="00DE3598">
                  <w:pPr>
                    <w:rPr>
                      <w:rFonts w:asciiTheme="minorHAnsi" w:hAnsiTheme="minorHAnsi"/>
                      <w:lang w:val="en-US"/>
                    </w:rPr>
                  </w:pPr>
                  <w:r w:rsidRPr="00DE3598">
                    <w:rPr>
                      <w:rFonts w:asciiTheme="minorHAnsi" w:hAnsiTheme="minorHAnsi"/>
                      <w:lang w:val="en-US"/>
                    </w:rPr>
                    <w:t xml:space="preserve">The road winding above among the mountains </w:t>
                  </w:r>
                </w:p>
                <w:p w:rsidR="00BC0A60" w:rsidRPr="00DE3598" w:rsidRDefault="00BC0A60" w:rsidP="00DE3598">
                  <w:pPr>
                    <w:rPr>
                      <w:rFonts w:asciiTheme="minorHAnsi" w:hAnsiTheme="minorHAnsi"/>
                      <w:lang w:val="en-US"/>
                    </w:rPr>
                  </w:pPr>
                  <w:r w:rsidRPr="00DE3598">
                    <w:rPr>
                      <w:rFonts w:asciiTheme="minorHAnsi" w:hAnsiTheme="minorHAnsi"/>
                      <w:lang w:val="en-US"/>
                    </w:rPr>
                    <w:t xml:space="preserve">Which are mountains of rock without water </w:t>
                  </w:r>
                </w:p>
                <w:p w:rsidR="00BC0A60" w:rsidRPr="00DE3598" w:rsidRDefault="00BC0A60" w:rsidP="00DE3598">
                  <w:pPr>
                    <w:rPr>
                      <w:rFonts w:asciiTheme="minorHAnsi" w:hAnsiTheme="minorHAnsi"/>
                      <w:lang w:val="en-US"/>
                    </w:rPr>
                  </w:pPr>
                  <w:r w:rsidRPr="00DE3598">
                    <w:rPr>
                      <w:rFonts w:asciiTheme="minorHAnsi" w:hAnsiTheme="minorHAnsi"/>
                      <w:lang w:val="en-US"/>
                    </w:rPr>
                    <w:t xml:space="preserve">If there were water we should stop and drink </w:t>
                  </w:r>
                </w:p>
                <w:p w:rsidR="00BC0A60" w:rsidRPr="00DE3598" w:rsidRDefault="00BC0A60" w:rsidP="00DE3598">
                  <w:pPr>
                    <w:rPr>
                      <w:rFonts w:asciiTheme="minorHAnsi" w:hAnsiTheme="minorHAnsi"/>
                      <w:lang w:val="en-US"/>
                    </w:rPr>
                  </w:pPr>
                  <w:r w:rsidRPr="00DE3598">
                    <w:rPr>
                      <w:rFonts w:asciiTheme="minorHAnsi" w:hAnsiTheme="minorHAnsi"/>
                      <w:lang w:val="en-US"/>
                    </w:rPr>
                    <w:t xml:space="preserve">Amongst the rock one cannot stop or think </w:t>
                  </w:r>
                </w:p>
                <w:p w:rsidR="00BC0A60" w:rsidRPr="00DE3598" w:rsidRDefault="00BC0A60" w:rsidP="00DE3598">
                  <w:pPr>
                    <w:rPr>
                      <w:rFonts w:asciiTheme="minorHAnsi" w:hAnsiTheme="minorHAnsi"/>
                      <w:lang w:val="en-US"/>
                    </w:rPr>
                  </w:pPr>
                  <w:r w:rsidRPr="00DE3598">
                    <w:rPr>
                      <w:rFonts w:asciiTheme="minorHAnsi" w:hAnsiTheme="minorHAnsi"/>
                      <w:lang w:val="en-US"/>
                    </w:rPr>
                    <w:t xml:space="preserve">Sweat is dry and feet are in the sand </w:t>
                  </w:r>
                </w:p>
                <w:p w:rsidR="00BC0A60" w:rsidRPr="00DE3598" w:rsidRDefault="00BC0A60" w:rsidP="00DE3598">
                  <w:pPr>
                    <w:rPr>
                      <w:rFonts w:asciiTheme="minorHAnsi" w:hAnsiTheme="minorHAnsi"/>
                      <w:lang w:val="en-US"/>
                    </w:rPr>
                  </w:pPr>
                  <w:r w:rsidRPr="00DE3598">
                    <w:rPr>
                      <w:rFonts w:asciiTheme="minorHAnsi" w:hAnsiTheme="minorHAnsi"/>
                      <w:lang w:val="en-US"/>
                    </w:rPr>
                    <w:t xml:space="preserve">If there were only water amongst the rock </w:t>
                  </w:r>
                </w:p>
                <w:p w:rsidR="00BC0A60" w:rsidRPr="00DE3598" w:rsidRDefault="00BC0A60" w:rsidP="00DE3598">
                  <w:pPr>
                    <w:rPr>
                      <w:rFonts w:asciiTheme="minorHAnsi" w:hAnsiTheme="minorHAnsi"/>
                      <w:lang w:val="en-US"/>
                    </w:rPr>
                  </w:pPr>
                  <w:r w:rsidRPr="00DE3598">
                    <w:rPr>
                      <w:rFonts w:asciiTheme="minorHAnsi" w:hAnsiTheme="minorHAnsi"/>
                      <w:lang w:val="en-US"/>
                    </w:rPr>
                    <w:t xml:space="preserve">Dead mountain mouth of carious teeth that cannot spit </w:t>
                  </w:r>
                </w:p>
                <w:p w:rsidR="00BC0A60" w:rsidRDefault="00BC0A60" w:rsidP="00DE3598">
                  <w:pPr>
                    <w:rPr>
                      <w:rFonts w:asciiTheme="minorHAnsi" w:hAnsiTheme="minorHAnsi"/>
                      <w:lang w:val="en-US"/>
                    </w:rPr>
                  </w:pPr>
                </w:p>
                <w:p w:rsidR="00BC0A60" w:rsidRDefault="00BC0A60" w:rsidP="00DE3598">
                  <w:pPr>
                    <w:rPr>
                      <w:rFonts w:asciiTheme="minorHAnsi" w:hAnsiTheme="minorHAnsi"/>
                      <w:lang w:val="en-US"/>
                    </w:rPr>
                  </w:pPr>
                  <w:r w:rsidRPr="00DE3598">
                    <w:rPr>
                      <w:rFonts w:asciiTheme="minorHAnsi" w:hAnsiTheme="minorHAnsi"/>
                      <w:lang w:val="en-US"/>
                    </w:rPr>
                    <w:t xml:space="preserve">Here one can neither stand nor lie </w:t>
                  </w:r>
                </w:p>
                <w:p w:rsidR="00BC0A60" w:rsidRPr="00DE3598" w:rsidRDefault="00BC0A60" w:rsidP="00DE3598">
                  <w:pPr>
                    <w:rPr>
                      <w:rFonts w:asciiTheme="minorHAnsi" w:hAnsiTheme="minorHAnsi"/>
                      <w:lang w:val="en-US"/>
                    </w:rPr>
                  </w:pPr>
                  <w:r w:rsidRPr="00DE3598">
                    <w:rPr>
                      <w:rFonts w:asciiTheme="minorHAnsi" w:hAnsiTheme="minorHAnsi"/>
                      <w:lang w:val="en-US"/>
                    </w:rPr>
                    <w:t xml:space="preserve">nor sit </w:t>
                  </w:r>
                </w:p>
                <w:p w:rsidR="00BC0A60" w:rsidRPr="00DE3598" w:rsidRDefault="00BC0A60" w:rsidP="00DE3598">
                  <w:pPr>
                    <w:rPr>
                      <w:rFonts w:asciiTheme="minorHAnsi" w:hAnsiTheme="minorHAnsi"/>
                      <w:lang w:val="en-US"/>
                    </w:rPr>
                  </w:pPr>
                  <w:r w:rsidRPr="00DE3598">
                    <w:rPr>
                      <w:rFonts w:asciiTheme="minorHAnsi" w:hAnsiTheme="minorHAnsi"/>
                      <w:lang w:val="en-US"/>
                    </w:rPr>
                    <w:t xml:space="preserve">There is not even silence in the mountains </w:t>
                  </w:r>
                </w:p>
                <w:p w:rsidR="00BC0A60" w:rsidRPr="00DE3598" w:rsidRDefault="00BC0A60" w:rsidP="00DE3598">
                  <w:pPr>
                    <w:rPr>
                      <w:rFonts w:asciiTheme="minorHAnsi" w:hAnsiTheme="minorHAnsi"/>
                      <w:lang w:val="en-US"/>
                    </w:rPr>
                  </w:pPr>
                  <w:r w:rsidRPr="00DE3598">
                    <w:rPr>
                      <w:rFonts w:asciiTheme="minorHAnsi" w:hAnsiTheme="minorHAnsi"/>
                      <w:lang w:val="en-US"/>
                    </w:rPr>
                    <w:t xml:space="preserve">But dry sterile thunder without rain </w:t>
                  </w:r>
                </w:p>
                <w:p w:rsidR="00BC0A60" w:rsidRPr="00DE3598" w:rsidRDefault="00BC0A60" w:rsidP="00DE3598">
                  <w:pPr>
                    <w:rPr>
                      <w:rFonts w:asciiTheme="minorHAnsi" w:hAnsiTheme="minorHAnsi"/>
                      <w:lang w:val="en-US"/>
                    </w:rPr>
                  </w:pPr>
                  <w:r w:rsidRPr="00DE3598">
                    <w:rPr>
                      <w:rFonts w:asciiTheme="minorHAnsi" w:hAnsiTheme="minorHAnsi"/>
                      <w:lang w:val="en-US"/>
                    </w:rPr>
                    <w:t xml:space="preserve">There is not even solitude in the mountains </w:t>
                  </w:r>
                </w:p>
                <w:p w:rsidR="00BC0A60" w:rsidRPr="00DE3598" w:rsidRDefault="00BC0A60" w:rsidP="00DE3598">
                  <w:pPr>
                    <w:rPr>
                      <w:rFonts w:asciiTheme="minorHAnsi" w:hAnsiTheme="minorHAnsi"/>
                      <w:lang w:val="en-US"/>
                    </w:rPr>
                  </w:pPr>
                  <w:r w:rsidRPr="00DE3598">
                    <w:rPr>
                      <w:rFonts w:asciiTheme="minorHAnsi" w:hAnsiTheme="minorHAnsi"/>
                      <w:lang w:val="en-US"/>
                    </w:rPr>
                    <w:t xml:space="preserve">But red sullen faces sneer and snarl </w:t>
                  </w:r>
                </w:p>
                <w:p w:rsidR="00BC0A60" w:rsidRPr="00DE3598" w:rsidRDefault="00BC0A60" w:rsidP="00DE3598">
                  <w:pPr>
                    <w:rPr>
                      <w:rFonts w:asciiTheme="minorHAnsi" w:hAnsiTheme="minorHAnsi"/>
                      <w:lang w:val="en-US"/>
                    </w:rPr>
                  </w:pPr>
                  <w:r w:rsidRPr="00DE3598">
                    <w:rPr>
                      <w:rFonts w:asciiTheme="minorHAnsi" w:hAnsiTheme="minorHAnsi"/>
                      <w:lang w:val="en-US"/>
                    </w:rPr>
                    <w:t xml:space="preserve">From doors of mudcracked houses </w:t>
                  </w:r>
                </w:p>
                <w:p w:rsidR="00BC0A60" w:rsidRDefault="00BC0A60" w:rsidP="00DE3598">
                  <w:pPr>
                    <w:rPr>
                      <w:rFonts w:asciiTheme="minorHAnsi" w:hAnsiTheme="minorHAnsi"/>
                      <w:lang w:val="en-US"/>
                    </w:rPr>
                  </w:pPr>
                  <w:r>
                    <w:rPr>
                      <w:rFonts w:asciiTheme="minorHAnsi" w:hAnsiTheme="minorHAnsi"/>
                      <w:lang w:val="en-US"/>
                    </w:rPr>
                    <w:t>             </w:t>
                  </w:r>
                </w:p>
                <w:p w:rsidR="00BC0A60" w:rsidRDefault="00BC0A60" w:rsidP="00DE3598">
                  <w:pPr>
                    <w:rPr>
                      <w:rFonts w:asciiTheme="minorHAnsi" w:hAnsiTheme="minorHAnsi"/>
                      <w:lang w:val="en-US"/>
                    </w:rPr>
                  </w:pPr>
                  <w:r w:rsidRPr="00DE3598">
                    <w:rPr>
                      <w:rFonts w:asciiTheme="minorHAnsi" w:hAnsiTheme="minorHAnsi"/>
                      <w:lang w:val="en-US"/>
                    </w:rPr>
                    <w:t xml:space="preserve">If there were water </w:t>
                  </w:r>
                </w:p>
                <w:p w:rsidR="00BC0A60" w:rsidRPr="00DE3598" w:rsidRDefault="00BC0A60" w:rsidP="00DE3598">
                  <w:pPr>
                    <w:rPr>
                      <w:rFonts w:asciiTheme="minorHAnsi" w:hAnsiTheme="minorHAnsi"/>
                      <w:lang w:val="en-US"/>
                    </w:rPr>
                  </w:pPr>
                  <w:r w:rsidRPr="00DE3598">
                    <w:rPr>
                      <w:rFonts w:asciiTheme="minorHAnsi" w:hAnsiTheme="minorHAnsi"/>
                      <w:lang w:val="en-US"/>
                    </w:rPr>
                    <w:t xml:space="preserve">And no rock </w:t>
                  </w:r>
                </w:p>
                <w:p w:rsidR="00BC0A60" w:rsidRPr="00DE3598" w:rsidRDefault="00BC0A60" w:rsidP="00DE3598">
                  <w:pPr>
                    <w:rPr>
                      <w:rFonts w:asciiTheme="minorHAnsi" w:hAnsiTheme="minorHAnsi"/>
                      <w:lang w:val="en-US"/>
                    </w:rPr>
                  </w:pPr>
                  <w:r w:rsidRPr="00DE3598">
                    <w:rPr>
                      <w:rFonts w:asciiTheme="minorHAnsi" w:hAnsiTheme="minorHAnsi"/>
                      <w:lang w:val="en-US"/>
                    </w:rPr>
                    <w:t xml:space="preserve">If there were rock </w:t>
                  </w:r>
                </w:p>
                <w:p w:rsidR="00BC0A60" w:rsidRPr="00DE3598" w:rsidRDefault="00BC0A60" w:rsidP="00DE3598">
                  <w:pPr>
                    <w:rPr>
                      <w:rFonts w:asciiTheme="minorHAnsi" w:hAnsiTheme="minorHAnsi"/>
                      <w:lang w:val="en-US"/>
                    </w:rPr>
                  </w:pPr>
                  <w:r w:rsidRPr="00DE3598">
                    <w:rPr>
                      <w:rFonts w:asciiTheme="minorHAnsi" w:hAnsiTheme="minorHAnsi"/>
                      <w:lang w:val="en-US"/>
                    </w:rPr>
                    <w:t xml:space="preserve">And also water </w:t>
                  </w:r>
                </w:p>
                <w:p w:rsidR="00BC0A60" w:rsidRPr="00DE3598" w:rsidRDefault="00BC0A60" w:rsidP="00DE3598">
                  <w:pPr>
                    <w:rPr>
                      <w:rFonts w:asciiTheme="minorHAnsi" w:hAnsiTheme="minorHAnsi"/>
                      <w:lang w:val="en-US"/>
                    </w:rPr>
                  </w:pPr>
                  <w:r w:rsidRPr="00DE3598">
                    <w:rPr>
                      <w:rFonts w:asciiTheme="minorHAnsi" w:hAnsiTheme="minorHAnsi"/>
                      <w:lang w:val="en-US"/>
                    </w:rPr>
                    <w:t xml:space="preserve">And water </w:t>
                  </w:r>
                </w:p>
                <w:p w:rsidR="00BC0A60" w:rsidRPr="00DE3598" w:rsidRDefault="00BC0A60" w:rsidP="00DE3598">
                  <w:pPr>
                    <w:rPr>
                      <w:rFonts w:asciiTheme="minorHAnsi" w:hAnsiTheme="minorHAnsi"/>
                      <w:lang w:val="en-US"/>
                    </w:rPr>
                  </w:pPr>
                  <w:r w:rsidRPr="00DE3598">
                    <w:rPr>
                      <w:rFonts w:asciiTheme="minorHAnsi" w:hAnsiTheme="minorHAnsi"/>
                      <w:lang w:val="en-US"/>
                    </w:rPr>
                    <w:t xml:space="preserve">A spring </w:t>
                  </w:r>
                </w:p>
                <w:p w:rsidR="00BC0A60" w:rsidRPr="00DE3598" w:rsidRDefault="00BC0A60" w:rsidP="00DE3598">
                  <w:pPr>
                    <w:rPr>
                      <w:rFonts w:asciiTheme="minorHAnsi" w:hAnsiTheme="minorHAnsi"/>
                      <w:lang w:val="en-US"/>
                    </w:rPr>
                  </w:pPr>
                  <w:r w:rsidRPr="00DE3598">
                    <w:rPr>
                      <w:rFonts w:asciiTheme="minorHAnsi" w:hAnsiTheme="minorHAnsi"/>
                      <w:lang w:val="en-US"/>
                    </w:rPr>
                    <w:t xml:space="preserve">A pool among the rock </w:t>
                  </w:r>
                </w:p>
                <w:p w:rsidR="00BC0A60" w:rsidRPr="00DE3598" w:rsidRDefault="00BC0A60" w:rsidP="00DE3598">
                  <w:pPr>
                    <w:rPr>
                      <w:rFonts w:asciiTheme="minorHAnsi" w:hAnsiTheme="minorHAnsi"/>
                      <w:lang w:val="en-US"/>
                    </w:rPr>
                  </w:pPr>
                  <w:r w:rsidRPr="00DE3598">
                    <w:rPr>
                      <w:rFonts w:asciiTheme="minorHAnsi" w:hAnsiTheme="minorHAnsi"/>
                      <w:lang w:val="en-US"/>
                    </w:rPr>
                    <w:t xml:space="preserve">If there were the sound of water only </w:t>
                  </w:r>
                </w:p>
                <w:p w:rsidR="00BC0A60" w:rsidRPr="00DE3598" w:rsidRDefault="00BC0A60" w:rsidP="00DE3598">
                  <w:pPr>
                    <w:rPr>
                      <w:rFonts w:asciiTheme="minorHAnsi" w:hAnsiTheme="minorHAnsi"/>
                      <w:lang w:val="en-US"/>
                    </w:rPr>
                  </w:pPr>
                  <w:r w:rsidRPr="00DE3598">
                    <w:rPr>
                      <w:rFonts w:asciiTheme="minorHAnsi" w:hAnsiTheme="minorHAnsi"/>
                      <w:lang w:val="en-US"/>
                    </w:rPr>
                    <w:t xml:space="preserve">Not the cicada </w:t>
                  </w:r>
                </w:p>
                <w:p w:rsidR="00BC0A60" w:rsidRPr="00DE3598" w:rsidRDefault="00BC0A60" w:rsidP="00DE3598">
                  <w:pPr>
                    <w:rPr>
                      <w:rFonts w:asciiTheme="minorHAnsi" w:hAnsiTheme="minorHAnsi"/>
                      <w:lang w:val="en-US"/>
                    </w:rPr>
                  </w:pPr>
                  <w:r w:rsidRPr="00DE3598">
                    <w:rPr>
                      <w:rFonts w:asciiTheme="minorHAnsi" w:hAnsiTheme="minorHAnsi"/>
                      <w:lang w:val="en-US"/>
                    </w:rPr>
                    <w:t xml:space="preserve">And dry grass singing </w:t>
                  </w:r>
                </w:p>
                <w:p w:rsidR="00BC0A60" w:rsidRPr="00DE3598" w:rsidRDefault="00BC0A60" w:rsidP="00DE3598">
                  <w:pPr>
                    <w:rPr>
                      <w:rFonts w:asciiTheme="minorHAnsi" w:hAnsiTheme="minorHAnsi"/>
                      <w:lang w:val="en-US"/>
                    </w:rPr>
                  </w:pPr>
                  <w:r w:rsidRPr="00DE3598">
                    <w:rPr>
                      <w:rFonts w:asciiTheme="minorHAnsi" w:hAnsiTheme="minorHAnsi"/>
                      <w:lang w:val="en-US"/>
                    </w:rPr>
                    <w:t xml:space="preserve">But sound of water over a rock </w:t>
                  </w:r>
                </w:p>
                <w:p w:rsidR="00BC0A60" w:rsidRPr="00DE3598" w:rsidRDefault="00BC0A60" w:rsidP="00DE3598">
                  <w:pPr>
                    <w:rPr>
                      <w:rFonts w:asciiTheme="minorHAnsi" w:hAnsiTheme="minorHAnsi"/>
                      <w:lang w:val="en-US"/>
                    </w:rPr>
                  </w:pPr>
                  <w:r w:rsidRPr="00DE3598">
                    <w:rPr>
                      <w:rFonts w:asciiTheme="minorHAnsi" w:hAnsiTheme="minorHAnsi"/>
                      <w:lang w:val="en-US"/>
                    </w:rPr>
                    <w:t xml:space="preserve">Where the hermit-thrush sings in the pine trees </w:t>
                  </w:r>
                </w:p>
                <w:p w:rsidR="00BC0A60" w:rsidRPr="00DE3598" w:rsidRDefault="00BC0A60" w:rsidP="00DE3598">
                  <w:pPr>
                    <w:rPr>
                      <w:rFonts w:asciiTheme="minorHAnsi" w:hAnsiTheme="minorHAnsi"/>
                      <w:lang w:val="en-US"/>
                    </w:rPr>
                  </w:pPr>
                  <w:r w:rsidRPr="00DE3598">
                    <w:rPr>
                      <w:rFonts w:asciiTheme="minorHAnsi" w:hAnsiTheme="minorHAnsi"/>
                      <w:lang w:val="en-US"/>
                    </w:rPr>
                    <w:t xml:space="preserve">Drip drop drip drop drop drop drop </w:t>
                  </w:r>
                </w:p>
                <w:p w:rsidR="00BC0A60" w:rsidRPr="00DE3598" w:rsidRDefault="00BC0A60" w:rsidP="00DE3598">
                  <w:pPr>
                    <w:rPr>
                      <w:rFonts w:asciiTheme="minorHAnsi" w:hAnsiTheme="minorHAnsi"/>
                      <w:lang w:val="en-US"/>
                    </w:rPr>
                  </w:pPr>
                  <w:r w:rsidRPr="00DE3598">
                    <w:rPr>
                      <w:rFonts w:asciiTheme="minorHAnsi" w:hAnsiTheme="minorHAnsi"/>
                      <w:lang w:val="en-US"/>
                    </w:rPr>
                    <w:t>But here there is no water</w:t>
                  </w:r>
                </w:p>
                <w:p w:rsidR="00BC0A60" w:rsidRDefault="00BC0A60" w:rsidP="00DE3598">
                  <w:pPr>
                    <w:rPr>
                      <w:rFonts w:asciiTheme="minorHAnsi" w:hAnsiTheme="minorHAnsi"/>
                      <w:lang w:val="en-US"/>
                    </w:rPr>
                  </w:pPr>
                </w:p>
                <w:p w:rsidR="00BC0A60" w:rsidRPr="00DE3598" w:rsidRDefault="00BC0A60" w:rsidP="00DE3598">
                  <w:pPr>
                    <w:rPr>
                      <w:rFonts w:asciiTheme="minorHAnsi" w:hAnsiTheme="minorHAnsi"/>
                      <w:lang w:val="en-US"/>
                    </w:rPr>
                  </w:pPr>
                  <w:r w:rsidRPr="00DE3598">
                    <w:rPr>
                      <w:rFonts w:asciiTheme="minorHAnsi" w:hAnsiTheme="minorHAnsi"/>
                      <w:lang w:val="en-US"/>
                    </w:rPr>
                    <w:t xml:space="preserve"> </w:t>
                  </w:r>
                </w:p>
                <w:p w:rsidR="00BC0A60" w:rsidRDefault="00BC0A60" w:rsidP="00DE3598">
                  <w:pPr>
                    <w:rPr>
                      <w:rFonts w:asciiTheme="minorHAnsi" w:hAnsiTheme="minorHAnsi"/>
                      <w:lang w:val="en-US"/>
                    </w:rPr>
                  </w:pPr>
                </w:p>
                <w:p w:rsidR="00BC0A60" w:rsidRPr="00C03D52" w:rsidRDefault="00BC0A60">
                  <w:pPr>
                    <w:rPr>
                      <w:lang w:val="en-US"/>
                    </w:rPr>
                  </w:pPr>
                </w:p>
              </w:txbxContent>
            </v:textbox>
            <w10:wrap type="square"/>
          </v:shape>
        </w:pict>
      </w:r>
      <w:r w:rsidR="00BE2065" w:rsidRPr="00BE2065">
        <w:rPr>
          <w:rFonts w:asciiTheme="minorHAnsi" w:hAnsiTheme="minorHAnsi"/>
        </w:rPr>
        <w:t xml:space="preserve">Dopo la luce rossa delle torce su volti sudati </w:t>
      </w:r>
      <w:r w:rsidR="00BE2065" w:rsidRPr="00BE2065">
        <w:rPr>
          <w:rFonts w:asciiTheme="minorHAnsi" w:hAnsiTheme="minorHAnsi"/>
        </w:rPr>
        <w:br/>
        <w:t xml:space="preserve">Dopo il silenzio gelido nei giardini </w:t>
      </w:r>
      <w:r w:rsidR="00BE2065" w:rsidRPr="00BE2065">
        <w:rPr>
          <w:rFonts w:asciiTheme="minorHAnsi" w:hAnsiTheme="minorHAnsi"/>
        </w:rPr>
        <w:br/>
        <w:t xml:space="preserve">Dopo l'angoscia in luoghi petrosi </w:t>
      </w:r>
      <w:r w:rsidR="00BE2065" w:rsidRPr="00BE2065">
        <w:rPr>
          <w:rFonts w:asciiTheme="minorHAnsi" w:hAnsiTheme="minorHAnsi"/>
        </w:rPr>
        <w:br/>
        <w:t xml:space="preserve">Le grida e i pianti </w:t>
      </w:r>
      <w:r w:rsidR="00BE2065" w:rsidRPr="00BE2065">
        <w:rPr>
          <w:rFonts w:asciiTheme="minorHAnsi" w:hAnsiTheme="minorHAnsi"/>
        </w:rPr>
        <w:br/>
        <w:t xml:space="preserve">La prigione e il palazzo e il suono riecheggiato </w:t>
      </w:r>
      <w:r w:rsidR="00BE2065" w:rsidRPr="00BE2065">
        <w:rPr>
          <w:rFonts w:asciiTheme="minorHAnsi" w:hAnsiTheme="minorHAnsi"/>
        </w:rPr>
        <w:br/>
        <w:t xml:space="preserve">Del tuono a primavera su monti lontani </w:t>
      </w:r>
      <w:r w:rsidR="00BE2065" w:rsidRPr="00BE2065">
        <w:rPr>
          <w:rFonts w:asciiTheme="minorHAnsi" w:hAnsiTheme="minorHAnsi"/>
        </w:rPr>
        <w:br/>
        <w:t xml:space="preserve">Colui che era vivo ora è morto </w:t>
      </w:r>
      <w:r w:rsidR="00BE2065" w:rsidRPr="00BE2065">
        <w:rPr>
          <w:rFonts w:asciiTheme="minorHAnsi" w:hAnsiTheme="minorHAnsi"/>
        </w:rPr>
        <w:br/>
        <w:t xml:space="preserve">Noi che eravamo vivi ora stiamo morendo </w:t>
      </w:r>
      <w:r w:rsidR="00BE2065" w:rsidRPr="00BE2065">
        <w:rPr>
          <w:rFonts w:asciiTheme="minorHAnsi" w:hAnsiTheme="minorHAnsi"/>
        </w:rPr>
        <w:br/>
        <w:t xml:space="preserve">Con un po' di pazienza </w:t>
      </w:r>
    </w:p>
    <w:p w:rsidR="00BE2065" w:rsidRPr="00BE2065" w:rsidRDefault="00BE2065" w:rsidP="00BE2065">
      <w:pPr>
        <w:pStyle w:val="NormaleWeb"/>
        <w:rPr>
          <w:rFonts w:asciiTheme="minorHAnsi" w:hAnsiTheme="minorHAnsi"/>
        </w:rPr>
      </w:pPr>
      <w:r w:rsidRPr="00BE2065">
        <w:rPr>
          <w:rFonts w:asciiTheme="minorHAnsi" w:hAnsiTheme="minorHAnsi"/>
        </w:rPr>
        <w:t xml:space="preserve">Qui non c'è acqua ma soltanto roccia </w:t>
      </w:r>
      <w:r w:rsidRPr="00BE2065">
        <w:rPr>
          <w:rFonts w:asciiTheme="minorHAnsi" w:hAnsiTheme="minorHAnsi"/>
        </w:rPr>
        <w:br/>
        <w:t xml:space="preserve">Roccia e non acqua e la strada di sabbia </w:t>
      </w:r>
      <w:r w:rsidRPr="00BE2065">
        <w:rPr>
          <w:rFonts w:asciiTheme="minorHAnsi" w:hAnsiTheme="minorHAnsi"/>
        </w:rPr>
        <w:br/>
        <w:t xml:space="preserve">La strada che serpeggia lassù fra le montagne </w:t>
      </w:r>
      <w:r w:rsidRPr="00BE2065">
        <w:rPr>
          <w:rFonts w:asciiTheme="minorHAnsi" w:hAnsiTheme="minorHAnsi"/>
        </w:rPr>
        <w:br/>
        <w:t xml:space="preserve">Che sono montagne di roccia senz'acqua </w:t>
      </w:r>
      <w:r w:rsidRPr="00BE2065">
        <w:rPr>
          <w:rFonts w:asciiTheme="minorHAnsi" w:hAnsiTheme="minorHAnsi"/>
        </w:rPr>
        <w:br/>
        <w:t xml:space="preserve">Se qui vi fosse acqua ci fermeremmo a bere </w:t>
      </w:r>
      <w:r w:rsidRPr="00BE2065">
        <w:rPr>
          <w:rFonts w:asciiTheme="minorHAnsi" w:hAnsiTheme="minorHAnsi"/>
        </w:rPr>
        <w:br/>
        <w:t xml:space="preserve">Fra la roccia non si può né fermarsi né pensare </w:t>
      </w:r>
      <w:r w:rsidRPr="00BE2065">
        <w:rPr>
          <w:rFonts w:asciiTheme="minorHAnsi" w:hAnsiTheme="minorHAnsi"/>
        </w:rPr>
        <w:br/>
        <w:t xml:space="preserve">Il sudore è asciutto e i piedi nella sabbia </w:t>
      </w:r>
      <w:r w:rsidRPr="00BE2065">
        <w:rPr>
          <w:rFonts w:asciiTheme="minorHAnsi" w:hAnsiTheme="minorHAnsi"/>
        </w:rPr>
        <w:br/>
        <w:t xml:space="preserve">Vi fosse almeno acqua fra la roccia </w:t>
      </w:r>
      <w:r w:rsidRPr="00BE2065">
        <w:rPr>
          <w:rFonts w:asciiTheme="minorHAnsi" w:hAnsiTheme="minorHAnsi"/>
        </w:rPr>
        <w:br/>
        <w:t xml:space="preserve">Bocca morta di montagna dai denti cariati che non può sputare </w:t>
      </w:r>
    </w:p>
    <w:p w:rsidR="00BE2065" w:rsidRPr="00BE2065" w:rsidRDefault="00BE2065" w:rsidP="00BE2065">
      <w:pPr>
        <w:pStyle w:val="NormaleWeb"/>
        <w:rPr>
          <w:rFonts w:asciiTheme="minorHAnsi" w:hAnsiTheme="minorHAnsi"/>
        </w:rPr>
      </w:pPr>
      <w:r w:rsidRPr="00BE2065">
        <w:rPr>
          <w:rFonts w:asciiTheme="minorHAnsi" w:hAnsiTheme="minorHAnsi"/>
        </w:rPr>
        <w:t xml:space="preserve">Non si può stare in piedi qui non ci si può sdraiare né sedere </w:t>
      </w:r>
      <w:r w:rsidRPr="00BE2065">
        <w:rPr>
          <w:rFonts w:asciiTheme="minorHAnsi" w:hAnsiTheme="minorHAnsi"/>
        </w:rPr>
        <w:br/>
        <w:t xml:space="preserve">Non c'è neppure silenzio fra i monti </w:t>
      </w:r>
      <w:r w:rsidRPr="00BE2065">
        <w:rPr>
          <w:rFonts w:asciiTheme="minorHAnsi" w:hAnsiTheme="minorHAnsi"/>
        </w:rPr>
        <w:br/>
        <w:t xml:space="preserve">Ma secco sterile tuono senza pioggia </w:t>
      </w:r>
      <w:r w:rsidRPr="00BE2065">
        <w:rPr>
          <w:rFonts w:asciiTheme="minorHAnsi" w:hAnsiTheme="minorHAnsi"/>
        </w:rPr>
        <w:br/>
        <w:t xml:space="preserve">Non c'è neppure solitudine fra i monti </w:t>
      </w:r>
      <w:r w:rsidRPr="00BE2065">
        <w:rPr>
          <w:rFonts w:asciiTheme="minorHAnsi" w:hAnsiTheme="minorHAnsi"/>
        </w:rPr>
        <w:br/>
        <w:t xml:space="preserve">Ma volti rossi arcigni che ringhiano e sogghignano </w:t>
      </w:r>
      <w:r w:rsidRPr="00BE2065">
        <w:rPr>
          <w:rFonts w:asciiTheme="minorHAnsi" w:hAnsiTheme="minorHAnsi"/>
        </w:rPr>
        <w:br/>
        <w:t xml:space="preserve">Da porte di case di fango screpolato </w:t>
      </w:r>
    </w:p>
    <w:p w:rsidR="00BE2065" w:rsidRPr="00BE2065" w:rsidRDefault="00BE2065" w:rsidP="00BE2065">
      <w:pPr>
        <w:pStyle w:val="NormaleWeb"/>
        <w:rPr>
          <w:rFonts w:asciiTheme="minorHAnsi" w:hAnsiTheme="minorHAnsi"/>
        </w:rPr>
      </w:pPr>
      <w:r w:rsidRPr="00BE2065">
        <w:rPr>
          <w:rFonts w:asciiTheme="minorHAnsi" w:hAnsiTheme="minorHAnsi"/>
        </w:rPr>
        <w:t xml:space="preserve">Se vi fosse acqua </w:t>
      </w:r>
      <w:r w:rsidRPr="00BE2065">
        <w:rPr>
          <w:rFonts w:asciiTheme="minorHAnsi" w:hAnsiTheme="minorHAnsi"/>
        </w:rPr>
        <w:br/>
        <w:t xml:space="preserve">E niente roccia </w:t>
      </w:r>
      <w:r w:rsidRPr="00BE2065">
        <w:rPr>
          <w:rFonts w:asciiTheme="minorHAnsi" w:hAnsiTheme="minorHAnsi"/>
        </w:rPr>
        <w:br/>
        <w:t xml:space="preserve">Se vi fosse roccia </w:t>
      </w:r>
      <w:r w:rsidRPr="00BE2065">
        <w:rPr>
          <w:rFonts w:asciiTheme="minorHAnsi" w:hAnsiTheme="minorHAnsi"/>
        </w:rPr>
        <w:br/>
        <w:t xml:space="preserve">E anche acqua </w:t>
      </w:r>
      <w:r w:rsidRPr="00BE2065">
        <w:rPr>
          <w:rFonts w:asciiTheme="minorHAnsi" w:hAnsiTheme="minorHAnsi"/>
        </w:rPr>
        <w:br/>
        <w:t xml:space="preserve">E acqua </w:t>
      </w:r>
      <w:r w:rsidRPr="00BE2065">
        <w:rPr>
          <w:rFonts w:asciiTheme="minorHAnsi" w:hAnsiTheme="minorHAnsi"/>
        </w:rPr>
        <w:br/>
        <w:t xml:space="preserve">Una sorgente </w:t>
      </w:r>
      <w:r w:rsidRPr="00BE2065">
        <w:rPr>
          <w:rFonts w:asciiTheme="minorHAnsi" w:hAnsiTheme="minorHAnsi"/>
        </w:rPr>
        <w:br/>
        <w:t xml:space="preserve">Una pozza fra la roccia </w:t>
      </w:r>
      <w:r w:rsidRPr="00BE2065">
        <w:rPr>
          <w:rFonts w:asciiTheme="minorHAnsi" w:hAnsiTheme="minorHAnsi"/>
        </w:rPr>
        <w:br/>
        <w:t xml:space="preserve">Se soltanto vi fosse suono d'acqua </w:t>
      </w:r>
      <w:r w:rsidRPr="00BE2065">
        <w:rPr>
          <w:rFonts w:asciiTheme="minorHAnsi" w:hAnsiTheme="minorHAnsi"/>
        </w:rPr>
        <w:br/>
        <w:t xml:space="preserve">Non la cicala </w:t>
      </w:r>
      <w:r w:rsidRPr="00BE2065">
        <w:rPr>
          <w:rFonts w:asciiTheme="minorHAnsi" w:hAnsiTheme="minorHAnsi"/>
        </w:rPr>
        <w:br/>
        <w:t xml:space="preserve">E l'erba secca che canta </w:t>
      </w:r>
      <w:r w:rsidRPr="00BE2065">
        <w:rPr>
          <w:rFonts w:asciiTheme="minorHAnsi" w:hAnsiTheme="minorHAnsi"/>
        </w:rPr>
        <w:br/>
        <w:t xml:space="preserve">Ma suono d'acqua sopra una roccia </w:t>
      </w:r>
      <w:r w:rsidRPr="00BE2065">
        <w:rPr>
          <w:rFonts w:asciiTheme="minorHAnsi" w:hAnsiTheme="minorHAnsi"/>
        </w:rPr>
        <w:br/>
        <w:t xml:space="preserve">Dove il tordo eremita canta in mezzo ai pini </w:t>
      </w:r>
      <w:r w:rsidRPr="00BE2065">
        <w:rPr>
          <w:rFonts w:asciiTheme="minorHAnsi" w:hAnsiTheme="minorHAnsi"/>
        </w:rPr>
        <w:br/>
        <w:t xml:space="preserve">Drip drop drip drop drop drop drop </w:t>
      </w:r>
      <w:r w:rsidRPr="00BE2065">
        <w:rPr>
          <w:rFonts w:asciiTheme="minorHAnsi" w:hAnsiTheme="minorHAnsi"/>
        </w:rPr>
        <w:br/>
        <w:t xml:space="preserve">Ma non c'è acqua </w:t>
      </w:r>
    </w:p>
    <w:p w:rsidR="00DE3598" w:rsidRDefault="00BE2065" w:rsidP="00BE2065">
      <w:pPr>
        <w:pStyle w:val="NormaleWeb"/>
        <w:rPr>
          <w:rFonts w:asciiTheme="minorHAnsi" w:hAnsiTheme="minorHAnsi"/>
        </w:rPr>
      </w:pPr>
      <w:r w:rsidRPr="00BE2065">
        <w:rPr>
          <w:rFonts w:asciiTheme="minorHAnsi" w:hAnsiTheme="minorHAnsi"/>
        </w:rPr>
        <w:br/>
      </w:r>
    </w:p>
    <w:p w:rsidR="00DE3598" w:rsidRDefault="008C25AB" w:rsidP="00BE2065">
      <w:pPr>
        <w:pStyle w:val="NormaleWeb"/>
        <w:rPr>
          <w:rFonts w:asciiTheme="minorHAnsi" w:hAnsiTheme="minorHAnsi"/>
        </w:rPr>
      </w:pPr>
      <w:r>
        <w:rPr>
          <w:rFonts w:asciiTheme="minorHAnsi" w:hAnsiTheme="minorHAnsi"/>
          <w:noProof/>
        </w:rPr>
        <w:lastRenderedPageBreak/>
        <w:pict>
          <v:shape id="_x0000_s1277" type="#_x0000_t202" style="position:absolute;margin-left:263.95pt;margin-top:-2.85pt;width:228pt;height:370.65pt;z-index:251770880" fillcolor="#eeece1 [3214]">
            <v:textbox style="mso-next-textbox:#_x0000_s1277">
              <w:txbxContent>
                <w:p w:rsidR="00BC0A60" w:rsidRPr="00DE3598" w:rsidRDefault="00BC0A60" w:rsidP="00DE3598">
                  <w:pPr>
                    <w:rPr>
                      <w:rFonts w:asciiTheme="minorHAnsi" w:hAnsiTheme="minorHAnsi"/>
                      <w:sz w:val="22"/>
                      <w:szCs w:val="22"/>
                      <w:lang w:val="en-US"/>
                    </w:rPr>
                  </w:pPr>
                  <w:r w:rsidRPr="00DE3598">
                    <w:rPr>
                      <w:rFonts w:asciiTheme="minorHAnsi" w:hAnsiTheme="minorHAnsi"/>
                      <w:sz w:val="22"/>
                      <w:szCs w:val="22"/>
                      <w:lang w:val="en-US"/>
                    </w:rPr>
                    <w:t xml:space="preserve">Who is the third who walks always beside you? </w:t>
                  </w:r>
                </w:p>
                <w:p w:rsidR="00BC0A60" w:rsidRPr="00DE3598" w:rsidRDefault="00BC0A60" w:rsidP="00DE3598">
                  <w:pPr>
                    <w:rPr>
                      <w:rFonts w:asciiTheme="minorHAnsi" w:hAnsiTheme="minorHAnsi"/>
                      <w:lang w:val="en-US"/>
                    </w:rPr>
                  </w:pPr>
                  <w:r w:rsidRPr="00DE3598">
                    <w:rPr>
                      <w:rFonts w:asciiTheme="minorHAnsi" w:hAnsiTheme="minorHAnsi"/>
                      <w:lang w:val="en-US"/>
                    </w:rPr>
                    <w:t xml:space="preserve">When I count, there are only you and I together </w:t>
                  </w:r>
                </w:p>
                <w:p w:rsidR="00BC0A60" w:rsidRDefault="00BC0A60" w:rsidP="00DE3598">
                  <w:pPr>
                    <w:rPr>
                      <w:rFonts w:asciiTheme="minorHAnsi" w:hAnsiTheme="minorHAnsi"/>
                      <w:lang w:val="en-US"/>
                    </w:rPr>
                  </w:pPr>
                  <w:r w:rsidRPr="00DE3598">
                    <w:rPr>
                      <w:rFonts w:asciiTheme="minorHAnsi" w:hAnsiTheme="minorHAnsi"/>
                      <w:lang w:val="en-US"/>
                    </w:rPr>
                    <w:t>But when I look ahead, up the white road</w:t>
                  </w:r>
                </w:p>
                <w:p w:rsidR="00BC0A60" w:rsidRDefault="00BC0A60" w:rsidP="00DE3598">
                  <w:pPr>
                    <w:rPr>
                      <w:rFonts w:asciiTheme="minorHAnsi" w:hAnsiTheme="minorHAnsi"/>
                      <w:lang w:val="en-US"/>
                    </w:rPr>
                  </w:pPr>
                </w:p>
                <w:p w:rsidR="00BC0A60" w:rsidRPr="00DE3598" w:rsidRDefault="00BC0A60" w:rsidP="00DE3598">
                  <w:pPr>
                    <w:rPr>
                      <w:rFonts w:asciiTheme="minorHAnsi" w:hAnsiTheme="minorHAnsi"/>
                      <w:sz w:val="22"/>
                      <w:szCs w:val="22"/>
                      <w:lang w:val="en-US"/>
                    </w:rPr>
                  </w:pPr>
                  <w:r w:rsidRPr="00DE3598">
                    <w:rPr>
                      <w:rFonts w:asciiTheme="minorHAnsi" w:hAnsiTheme="minorHAnsi"/>
                      <w:sz w:val="22"/>
                      <w:szCs w:val="22"/>
                      <w:lang w:val="en-US"/>
                    </w:rPr>
                    <w:t>There is always another one walking beside you</w:t>
                  </w:r>
                  <w:r w:rsidRPr="00DE3598">
                    <w:rPr>
                      <w:rFonts w:asciiTheme="minorHAnsi" w:hAnsiTheme="minorHAnsi"/>
                      <w:lang w:val="en-US"/>
                    </w:rPr>
                    <w:t xml:space="preserve">, </w:t>
                  </w:r>
                </w:p>
                <w:p w:rsidR="00BC0A60" w:rsidRDefault="00BC0A60" w:rsidP="00DE3598">
                  <w:pPr>
                    <w:rPr>
                      <w:rFonts w:asciiTheme="minorHAnsi" w:hAnsiTheme="minorHAnsi"/>
                      <w:lang w:val="en-US"/>
                    </w:rPr>
                  </w:pPr>
                </w:p>
                <w:p w:rsidR="00BC0A60" w:rsidRDefault="00BC0A60" w:rsidP="00DE3598">
                  <w:pPr>
                    <w:rPr>
                      <w:rFonts w:asciiTheme="minorHAnsi" w:hAnsiTheme="minorHAnsi"/>
                      <w:lang w:val="en-US"/>
                    </w:rPr>
                  </w:pPr>
                  <w:r w:rsidRPr="00DE3598">
                    <w:rPr>
                      <w:rFonts w:asciiTheme="minorHAnsi" w:hAnsiTheme="minorHAnsi"/>
                      <w:lang w:val="en-US"/>
                    </w:rPr>
                    <w:t xml:space="preserve">Gliding wrapt in a brown mantle, </w:t>
                  </w:r>
                </w:p>
                <w:p w:rsidR="00BC0A60" w:rsidRPr="00DE3598" w:rsidRDefault="00BC0A60" w:rsidP="00DE3598">
                  <w:pPr>
                    <w:rPr>
                      <w:rFonts w:asciiTheme="minorHAnsi" w:hAnsiTheme="minorHAnsi"/>
                      <w:lang w:val="en-US"/>
                    </w:rPr>
                  </w:pPr>
                  <w:r w:rsidRPr="00DE3598">
                    <w:rPr>
                      <w:rFonts w:asciiTheme="minorHAnsi" w:hAnsiTheme="minorHAnsi"/>
                      <w:lang w:val="en-US"/>
                    </w:rPr>
                    <w:t xml:space="preserve">hooded </w:t>
                  </w:r>
                </w:p>
                <w:p w:rsidR="00BC0A60" w:rsidRPr="00DE3598" w:rsidRDefault="00BC0A60" w:rsidP="00DE3598">
                  <w:pPr>
                    <w:rPr>
                      <w:rFonts w:asciiTheme="minorHAnsi" w:hAnsiTheme="minorHAnsi"/>
                      <w:lang w:val="en-US"/>
                    </w:rPr>
                  </w:pPr>
                  <w:r w:rsidRPr="00DE3598">
                    <w:rPr>
                      <w:rFonts w:asciiTheme="minorHAnsi" w:hAnsiTheme="minorHAnsi"/>
                      <w:lang w:val="en-US"/>
                    </w:rPr>
                    <w:t xml:space="preserve">I do not know whether a man or a woman </w:t>
                  </w:r>
                </w:p>
                <w:p w:rsidR="00BC0A60" w:rsidRPr="00DE3598" w:rsidRDefault="00BC0A60" w:rsidP="00DE3598">
                  <w:pPr>
                    <w:rPr>
                      <w:rFonts w:asciiTheme="minorHAnsi" w:hAnsiTheme="minorHAnsi"/>
                      <w:lang w:val="en-US"/>
                    </w:rPr>
                  </w:pPr>
                  <w:r w:rsidRPr="00DE3598">
                    <w:rPr>
                      <w:rFonts w:asciiTheme="minorHAnsi" w:hAnsiTheme="minorHAnsi"/>
                      <w:lang w:val="en-US"/>
                    </w:rPr>
                    <w:t>--But who is that on the other side of you?</w:t>
                  </w:r>
                </w:p>
                <w:p w:rsidR="00BC0A60" w:rsidRDefault="00BC0A60" w:rsidP="00DE3598">
                  <w:pPr>
                    <w:rPr>
                      <w:rFonts w:asciiTheme="minorHAnsi" w:hAnsiTheme="minorHAnsi"/>
                      <w:lang w:val="en-US"/>
                    </w:rPr>
                  </w:pPr>
                </w:p>
                <w:p w:rsidR="00BC0A60" w:rsidRPr="00DE3598" w:rsidRDefault="00BC0A60" w:rsidP="00DE3598">
                  <w:pPr>
                    <w:rPr>
                      <w:rFonts w:asciiTheme="minorHAnsi" w:hAnsiTheme="minorHAnsi"/>
                      <w:lang w:val="en-US"/>
                    </w:rPr>
                  </w:pPr>
                  <w:r w:rsidRPr="00DE3598">
                    <w:rPr>
                      <w:rFonts w:asciiTheme="minorHAnsi" w:hAnsiTheme="minorHAnsi"/>
                      <w:lang w:val="en-US"/>
                    </w:rPr>
                    <w:t xml:space="preserve">What is that sound high in the air </w:t>
                  </w:r>
                </w:p>
                <w:p w:rsidR="00BC0A60" w:rsidRPr="00DE3598" w:rsidRDefault="00BC0A60" w:rsidP="00DE3598">
                  <w:pPr>
                    <w:rPr>
                      <w:rFonts w:asciiTheme="minorHAnsi" w:hAnsiTheme="minorHAnsi"/>
                      <w:lang w:val="en-US"/>
                    </w:rPr>
                  </w:pPr>
                  <w:r w:rsidRPr="00DE3598">
                    <w:rPr>
                      <w:rFonts w:asciiTheme="minorHAnsi" w:hAnsiTheme="minorHAnsi"/>
                      <w:lang w:val="en-US"/>
                    </w:rPr>
                    <w:t xml:space="preserve">Murmur of maternal lamentation </w:t>
                  </w:r>
                </w:p>
                <w:p w:rsidR="00BC0A60" w:rsidRPr="00DE3598" w:rsidRDefault="00BC0A60" w:rsidP="00DE3598">
                  <w:pPr>
                    <w:rPr>
                      <w:rFonts w:asciiTheme="minorHAnsi" w:hAnsiTheme="minorHAnsi"/>
                      <w:lang w:val="en-US"/>
                    </w:rPr>
                  </w:pPr>
                  <w:r w:rsidRPr="00DE3598">
                    <w:rPr>
                      <w:rFonts w:asciiTheme="minorHAnsi" w:hAnsiTheme="minorHAnsi"/>
                      <w:lang w:val="en-US"/>
                    </w:rPr>
                    <w:t xml:space="preserve">Who are those hooded hordes swarming </w:t>
                  </w:r>
                </w:p>
                <w:p w:rsidR="00BC0A60" w:rsidRPr="00DE3598" w:rsidRDefault="00BC0A60" w:rsidP="00DE3598">
                  <w:pPr>
                    <w:rPr>
                      <w:rFonts w:asciiTheme="minorHAnsi" w:hAnsiTheme="minorHAnsi"/>
                      <w:lang w:val="en-US"/>
                    </w:rPr>
                  </w:pPr>
                  <w:r w:rsidRPr="00DE3598">
                    <w:rPr>
                      <w:rFonts w:asciiTheme="minorHAnsi" w:hAnsiTheme="minorHAnsi"/>
                      <w:lang w:val="en-US"/>
                    </w:rPr>
                    <w:t xml:space="preserve">Over endless plains, stumbling in cracked earth </w:t>
                  </w:r>
                </w:p>
                <w:p w:rsidR="00BC0A60" w:rsidRPr="00DE3598" w:rsidRDefault="00BC0A60" w:rsidP="00DE3598">
                  <w:pPr>
                    <w:rPr>
                      <w:rFonts w:asciiTheme="minorHAnsi" w:hAnsiTheme="minorHAnsi"/>
                      <w:lang w:val="en-US"/>
                    </w:rPr>
                  </w:pPr>
                  <w:r w:rsidRPr="00DE3598">
                    <w:rPr>
                      <w:rFonts w:asciiTheme="minorHAnsi" w:hAnsiTheme="minorHAnsi"/>
                      <w:lang w:val="en-US"/>
                    </w:rPr>
                    <w:t xml:space="preserve">Ringed by the flat horizon only </w:t>
                  </w:r>
                </w:p>
                <w:p w:rsidR="00BC0A60" w:rsidRPr="00DE3598" w:rsidRDefault="00BC0A60" w:rsidP="00DE3598">
                  <w:pPr>
                    <w:rPr>
                      <w:rFonts w:asciiTheme="minorHAnsi" w:hAnsiTheme="minorHAnsi"/>
                      <w:lang w:val="en-US"/>
                    </w:rPr>
                  </w:pPr>
                  <w:r w:rsidRPr="00DE3598">
                    <w:rPr>
                      <w:rFonts w:asciiTheme="minorHAnsi" w:hAnsiTheme="minorHAnsi"/>
                      <w:lang w:val="en-US"/>
                    </w:rPr>
                    <w:t xml:space="preserve">What is the city over the mountains </w:t>
                  </w:r>
                </w:p>
                <w:p w:rsidR="00BC0A60" w:rsidRPr="00DE3598" w:rsidRDefault="00BC0A60" w:rsidP="00DE3598">
                  <w:pPr>
                    <w:rPr>
                      <w:rFonts w:asciiTheme="minorHAnsi" w:hAnsiTheme="minorHAnsi"/>
                      <w:lang w:val="en-US"/>
                    </w:rPr>
                  </w:pPr>
                  <w:r w:rsidRPr="00DE3598">
                    <w:rPr>
                      <w:rFonts w:asciiTheme="minorHAnsi" w:hAnsiTheme="minorHAnsi"/>
                      <w:lang w:val="en-US"/>
                    </w:rPr>
                    <w:t xml:space="preserve">Cracks and reforms and bursts in violet air </w:t>
                  </w:r>
                </w:p>
                <w:p w:rsidR="00BC0A60" w:rsidRPr="00DE3598" w:rsidRDefault="00BC0A60" w:rsidP="00DE3598">
                  <w:pPr>
                    <w:rPr>
                      <w:rFonts w:asciiTheme="minorHAnsi" w:hAnsiTheme="minorHAnsi"/>
                      <w:lang w:val="en-US"/>
                    </w:rPr>
                  </w:pPr>
                  <w:r w:rsidRPr="00DE3598">
                    <w:rPr>
                      <w:rFonts w:asciiTheme="minorHAnsi" w:hAnsiTheme="minorHAnsi"/>
                      <w:lang w:val="en-US"/>
                    </w:rPr>
                    <w:t xml:space="preserve">Falling towers </w:t>
                  </w:r>
                </w:p>
                <w:p w:rsidR="00BC0A60" w:rsidRPr="00DE3598" w:rsidRDefault="00BC0A60" w:rsidP="00DE3598">
                  <w:pPr>
                    <w:rPr>
                      <w:rFonts w:asciiTheme="minorHAnsi" w:hAnsiTheme="minorHAnsi"/>
                      <w:lang w:val="en-US"/>
                    </w:rPr>
                  </w:pPr>
                  <w:r w:rsidRPr="00DE3598">
                    <w:rPr>
                      <w:rFonts w:asciiTheme="minorHAnsi" w:hAnsiTheme="minorHAnsi"/>
                      <w:lang w:val="en-US"/>
                    </w:rPr>
                    <w:t xml:space="preserve">Jerusalem Athens Alexandria </w:t>
                  </w:r>
                </w:p>
                <w:p w:rsidR="00BC0A60" w:rsidRPr="00DE3598" w:rsidRDefault="00BC0A60" w:rsidP="00DE3598">
                  <w:pPr>
                    <w:rPr>
                      <w:rFonts w:asciiTheme="minorHAnsi" w:hAnsiTheme="minorHAnsi"/>
                      <w:lang w:val="en-US"/>
                    </w:rPr>
                  </w:pPr>
                  <w:r w:rsidRPr="00DE3598">
                    <w:rPr>
                      <w:rFonts w:asciiTheme="minorHAnsi" w:hAnsiTheme="minorHAnsi"/>
                      <w:lang w:val="en-US"/>
                    </w:rPr>
                    <w:t xml:space="preserve">Vienna London </w:t>
                  </w:r>
                </w:p>
                <w:p w:rsidR="00BC0A60" w:rsidRPr="00DE3598" w:rsidRDefault="00BC0A60" w:rsidP="00DE3598">
                  <w:pPr>
                    <w:rPr>
                      <w:rFonts w:asciiTheme="minorHAnsi" w:hAnsiTheme="minorHAnsi"/>
                    </w:rPr>
                  </w:pPr>
                  <w:r w:rsidRPr="00DE3598">
                    <w:rPr>
                      <w:rFonts w:asciiTheme="minorHAnsi" w:hAnsiTheme="minorHAnsi"/>
                    </w:rPr>
                    <w:t>Unreal</w:t>
                  </w:r>
                </w:p>
                <w:p w:rsidR="00BC0A60" w:rsidRDefault="00BC0A60"/>
              </w:txbxContent>
            </v:textbox>
            <w10:wrap type="square"/>
          </v:shape>
        </w:pict>
      </w:r>
      <w:r w:rsidR="00DE3598">
        <w:rPr>
          <w:rFonts w:asciiTheme="minorHAnsi" w:hAnsiTheme="minorHAnsi"/>
        </w:rPr>
        <w:t>Chi è il terzo che sempre</w:t>
      </w:r>
      <w:r w:rsidR="00DE3598" w:rsidRPr="00BE2065">
        <w:rPr>
          <w:rFonts w:asciiTheme="minorHAnsi" w:hAnsiTheme="minorHAnsi"/>
        </w:rPr>
        <w:t xml:space="preserve"> cammina accanto</w:t>
      </w:r>
      <w:r w:rsidR="00DE3598">
        <w:rPr>
          <w:rFonts w:asciiTheme="minorHAnsi" w:hAnsiTheme="minorHAnsi"/>
        </w:rPr>
        <w:t xml:space="preserve"> a te</w:t>
      </w:r>
      <w:r w:rsidR="00DE3598" w:rsidRPr="00BE2065">
        <w:rPr>
          <w:rFonts w:asciiTheme="minorHAnsi" w:hAnsiTheme="minorHAnsi"/>
        </w:rPr>
        <w:t xml:space="preserve">? </w:t>
      </w:r>
      <w:r w:rsidR="00DE3598" w:rsidRPr="00BE2065">
        <w:rPr>
          <w:rFonts w:asciiTheme="minorHAnsi" w:hAnsiTheme="minorHAnsi"/>
        </w:rPr>
        <w:br/>
        <w:t xml:space="preserve">Se conto, siamo soltanto tu ed io insieme </w:t>
      </w:r>
      <w:r w:rsidR="00DE3598" w:rsidRPr="00BE2065">
        <w:rPr>
          <w:rFonts w:asciiTheme="minorHAnsi" w:hAnsiTheme="minorHAnsi"/>
        </w:rPr>
        <w:br/>
        <w:t>Ma quan</w:t>
      </w:r>
      <w:r w:rsidR="00DE3598">
        <w:rPr>
          <w:rFonts w:asciiTheme="minorHAnsi" w:hAnsiTheme="minorHAnsi"/>
        </w:rPr>
        <w:t xml:space="preserve">do guardo innanzi a me lungo la </w:t>
      </w:r>
      <w:r w:rsidR="00DE3598" w:rsidRPr="00BE2065">
        <w:rPr>
          <w:rFonts w:asciiTheme="minorHAnsi" w:hAnsiTheme="minorHAnsi"/>
        </w:rPr>
        <w:t xml:space="preserve">strada </w:t>
      </w:r>
      <w:r w:rsidR="00DE3598">
        <w:rPr>
          <w:rFonts w:asciiTheme="minorHAnsi" w:hAnsiTheme="minorHAnsi"/>
        </w:rPr>
        <w:t>bianca</w:t>
      </w:r>
    </w:p>
    <w:p w:rsidR="00DE3598" w:rsidRDefault="00DE3598" w:rsidP="00BE2065">
      <w:pPr>
        <w:pStyle w:val="NormaleWeb"/>
        <w:rPr>
          <w:rFonts w:asciiTheme="minorHAnsi" w:hAnsiTheme="minorHAnsi"/>
        </w:rPr>
      </w:pPr>
      <w:r>
        <w:rPr>
          <w:rFonts w:asciiTheme="minorHAnsi" w:hAnsiTheme="minorHAnsi"/>
        </w:rPr>
        <w:t xml:space="preserve">C'è sempre un altro che </w:t>
      </w:r>
      <w:r w:rsidR="00BE2065" w:rsidRPr="00BE2065">
        <w:rPr>
          <w:rFonts w:asciiTheme="minorHAnsi" w:hAnsiTheme="minorHAnsi"/>
        </w:rPr>
        <w:t xml:space="preserve">cammina accanto </w:t>
      </w:r>
      <w:r w:rsidR="00BE2065" w:rsidRPr="00BE2065">
        <w:rPr>
          <w:rFonts w:asciiTheme="minorHAnsi" w:hAnsiTheme="minorHAnsi"/>
        </w:rPr>
        <w:br/>
      </w:r>
      <w:r>
        <w:rPr>
          <w:rFonts w:asciiTheme="minorHAnsi" w:hAnsiTheme="minorHAnsi"/>
        </w:rPr>
        <w:t>a te</w:t>
      </w:r>
    </w:p>
    <w:p w:rsidR="00BE2065" w:rsidRDefault="00BE2065" w:rsidP="00BE2065">
      <w:pPr>
        <w:pStyle w:val="NormaleWeb"/>
        <w:rPr>
          <w:rFonts w:asciiTheme="minorHAnsi" w:hAnsiTheme="minorHAnsi"/>
        </w:rPr>
      </w:pPr>
      <w:r w:rsidRPr="00BE2065">
        <w:rPr>
          <w:rFonts w:asciiTheme="minorHAnsi" w:hAnsiTheme="minorHAnsi"/>
        </w:rPr>
        <w:t xml:space="preserve">Che scivola ravvolto in un ammanto bruno, incappucciato </w:t>
      </w:r>
      <w:r w:rsidRPr="00BE2065">
        <w:rPr>
          <w:rFonts w:asciiTheme="minorHAnsi" w:hAnsiTheme="minorHAnsi"/>
        </w:rPr>
        <w:br/>
        <w:t xml:space="preserve">Io non so se sia un uomo o una donna </w:t>
      </w:r>
      <w:r w:rsidRPr="00BE2065">
        <w:rPr>
          <w:rFonts w:asciiTheme="minorHAnsi" w:hAnsiTheme="minorHAnsi"/>
        </w:rPr>
        <w:br/>
        <w:t xml:space="preserve">- Ma chi è che ti sta sull'altro fianco? </w:t>
      </w:r>
    </w:p>
    <w:p w:rsidR="00BE2065" w:rsidRPr="00BE2065" w:rsidRDefault="00BE2065" w:rsidP="00BE2065">
      <w:pPr>
        <w:pStyle w:val="NormaleWeb"/>
        <w:rPr>
          <w:rFonts w:asciiTheme="minorHAnsi" w:hAnsiTheme="minorHAnsi"/>
        </w:rPr>
      </w:pPr>
      <w:r w:rsidRPr="00BE2065">
        <w:rPr>
          <w:rFonts w:asciiTheme="minorHAnsi" w:hAnsiTheme="minorHAnsi"/>
        </w:rPr>
        <w:t xml:space="preserve">Cos'è quel suono alto nell'aria </w:t>
      </w:r>
      <w:r w:rsidRPr="00BE2065">
        <w:rPr>
          <w:rFonts w:asciiTheme="minorHAnsi" w:hAnsiTheme="minorHAnsi"/>
        </w:rPr>
        <w:br/>
        <w:t xml:space="preserve">Quel mormorio di lamento materno </w:t>
      </w:r>
      <w:r w:rsidRPr="00BE2065">
        <w:rPr>
          <w:rFonts w:asciiTheme="minorHAnsi" w:hAnsiTheme="minorHAnsi"/>
        </w:rPr>
        <w:br/>
        <w:t xml:space="preserve">Chi sono quelle orde incappucciate che sciamano </w:t>
      </w:r>
      <w:r w:rsidRPr="00BE2065">
        <w:rPr>
          <w:rFonts w:asciiTheme="minorHAnsi" w:hAnsiTheme="minorHAnsi"/>
        </w:rPr>
        <w:br/>
        <w:t>Su pianure infinite, inciampando nella</w:t>
      </w:r>
      <w:r w:rsidR="00A251AF">
        <w:rPr>
          <w:rFonts w:asciiTheme="minorHAnsi" w:hAnsiTheme="minorHAnsi"/>
        </w:rPr>
        <w:t xml:space="preserve"> </w:t>
      </w:r>
      <w:r w:rsidRPr="00BE2065">
        <w:rPr>
          <w:rFonts w:asciiTheme="minorHAnsi" w:hAnsiTheme="minorHAnsi"/>
        </w:rPr>
        <w:t xml:space="preserve">screpolata </w:t>
      </w:r>
      <w:r w:rsidR="00A251AF">
        <w:rPr>
          <w:rFonts w:asciiTheme="minorHAnsi" w:hAnsiTheme="minorHAnsi"/>
        </w:rPr>
        <w:t>terra</w:t>
      </w:r>
      <w:r w:rsidRPr="00BE2065">
        <w:rPr>
          <w:rFonts w:asciiTheme="minorHAnsi" w:hAnsiTheme="minorHAnsi"/>
        </w:rPr>
        <w:br/>
        <w:t xml:space="preserve">Accerchiata soltanto dal piatto orizzonte </w:t>
      </w:r>
      <w:r w:rsidRPr="00BE2065">
        <w:rPr>
          <w:rFonts w:asciiTheme="minorHAnsi" w:hAnsiTheme="minorHAnsi"/>
        </w:rPr>
        <w:br/>
        <w:t xml:space="preserve">Qual è quella città sulle montagne </w:t>
      </w:r>
      <w:r w:rsidRPr="00BE2065">
        <w:rPr>
          <w:rFonts w:asciiTheme="minorHAnsi" w:hAnsiTheme="minorHAnsi"/>
        </w:rPr>
        <w:br/>
        <w:t xml:space="preserve">Che si spacca e si riforma e scoppia nell'aria violetta </w:t>
      </w:r>
      <w:r w:rsidRPr="00BE2065">
        <w:rPr>
          <w:rFonts w:asciiTheme="minorHAnsi" w:hAnsiTheme="minorHAnsi"/>
        </w:rPr>
        <w:br/>
        <w:t xml:space="preserve">Torri che crollano </w:t>
      </w:r>
      <w:r w:rsidRPr="00BE2065">
        <w:rPr>
          <w:rFonts w:asciiTheme="minorHAnsi" w:hAnsiTheme="minorHAnsi"/>
        </w:rPr>
        <w:br/>
        <w:t xml:space="preserve">Gerusalemme Atene Alessandria </w:t>
      </w:r>
      <w:r w:rsidRPr="00BE2065">
        <w:rPr>
          <w:rFonts w:asciiTheme="minorHAnsi" w:hAnsiTheme="minorHAnsi"/>
        </w:rPr>
        <w:br/>
        <w:t xml:space="preserve">Vienna Londra </w:t>
      </w:r>
      <w:r w:rsidRPr="00BE2065">
        <w:rPr>
          <w:rFonts w:asciiTheme="minorHAnsi" w:hAnsiTheme="minorHAnsi"/>
        </w:rPr>
        <w:br/>
        <w:t xml:space="preserve">Irreali </w:t>
      </w:r>
    </w:p>
    <w:p w:rsidR="00F07B08" w:rsidRDefault="00F07B08" w:rsidP="00AC3854">
      <w:pPr>
        <w:jc w:val="both"/>
        <w:rPr>
          <w:rFonts w:ascii="Calibri" w:hAnsi="Calibri"/>
          <w:b/>
          <w:sz w:val="40"/>
          <w:szCs w:val="40"/>
        </w:rPr>
      </w:pPr>
    </w:p>
    <w:p w:rsidR="00FB7CF6" w:rsidRDefault="00A51460" w:rsidP="00AC3854">
      <w:pPr>
        <w:jc w:val="both"/>
        <w:rPr>
          <w:rFonts w:ascii="Calibri" w:hAnsi="Calibri"/>
          <w:lang w:val="en-US"/>
        </w:rPr>
      </w:pPr>
      <w:r w:rsidRPr="00A51460">
        <w:rPr>
          <w:rFonts w:ascii="Calibri" w:hAnsi="Calibri"/>
          <w:lang w:val="en-US"/>
        </w:rPr>
        <w:t>We have two</w:t>
      </w:r>
      <w:r>
        <w:rPr>
          <w:rFonts w:ascii="Calibri" w:hAnsi="Calibri"/>
          <w:lang w:val="en-US"/>
        </w:rPr>
        <w:t xml:space="preserve"> desolated images to describe a world, that is barren and empty, populated by ghosts and sense of nonentity. London in an “unreal city”</w:t>
      </w:r>
      <w:r w:rsidR="00A251AF">
        <w:rPr>
          <w:rFonts w:ascii="Calibri" w:hAnsi="Calibri"/>
          <w:lang w:val="en-US"/>
        </w:rPr>
        <w:t xml:space="preserve">: men are shades of corpses, they cannot speak. </w:t>
      </w:r>
      <w:r w:rsidR="00A251AF" w:rsidRPr="00A251AF">
        <w:rPr>
          <w:rFonts w:ascii="Calibri" w:hAnsi="Calibri"/>
          <w:lang w:val="en-US"/>
        </w:rPr>
        <w:t xml:space="preserve">There is a reference to Dante: the poet turns to a dead, Stetson. </w:t>
      </w:r>
      <w:r w:rsidR="00A251AF">
        <w:rPr>
          <w:rFonts w:ascii="Calibri" w:hAnsi="Calibri"/>
          <w:lang w:val="en-US"/>
        </w:rPr>
        <w:t xml:space="preserve">The corpse planted in the garden represents the bad conscience, that doesn’t succeed in blooming </w:t>
      </w:r>
      <w:r w:rsidR="008A47C3">
        <w:rPr>
          <w:rFonts w:ascii="Calibri" w:hAnsi="Calibri"/>
          <w:lang w:val="en-US"/>
        </w:rPr>
        <w:t>and in giving go</w:t>
      </w:r>
      <w:r w:rsidR="001014B6">
        <w:rPr>
          <w:rFonts w:ascii="Calibri" w:hAnsi="Calibri"/>
          <w:lang w:val="en-US"/>
        </w:rPr>
        <w:t>ods fruits. W</w:t>
      </w:r>
      <w:r w:rsidR="008A47C3">
        <w:rPr>
          <w:rFonts w:ascii="Calibri" w:hAnsi="Calibri"/>
          <w:lang w:val="en-US"/>
        </w:rPr>
        <w:t xml:space="preserve">hile the dog (that is friend to man) </w:t>
      </w:r>
      <w:r w:rsidR="001014B6">
        <w:rPr>
          <w:rFonts w:ascii="Calibri" w:hAnsi="Calibri"/>
          <w:lang w:val="en-US"/>
        </w:rPr>
        <w:t xml:space="preserve">tries to indicate the correct street to the human conscience. </w:t>
      </w:r>
      <w:r w:rsidR="00261B75">
        <w:rPr>
          <w:rFonts w:ascii="Calibri" w:hAnsi="Calibri"/>
          <w:lang w:val="en-US"/>
        </w:rPr>
        <w:t xml:space="preserve">In Eliot we find the same sensation of Baudelaire: </w:t>
      </w:r>
      <w:r w:rsidRPr="00A251AF">
        <w:rPr>
          <w:rFonts w:ascii="Calibri" w:hAnsi="Calibri"/>
          <w:lang w:val="en-US"/>
        </w:rPr>
        <w:t xml:space="preserve"> </w:t>
      </w:r>
      <w:r w:rsidR="00261B75">
        <w:rPr>
          <w:rFonts w:ascii="Calibri" w:hAnsi="Calibri"/>
          <w:lang w:val="en-US"/>
        </w:rPr>
        <w:t xml:space="preserve">Eliot advises the decadence of an epoch. In fact not only in the urban circumstance life acquires the semblances of death: the </w:t>
      </w:r>
      <w:r w:rsidR="00261B75" w:rsidRPr="00261B75">
        <w:rPr>
          <w:rFonts w:ascii="Calibri" w:hAnsi="Calibri"/>
          <w:i/>
          <w:lang w:val="en-US"/>
        </w:rPr>
        <w:t xml:space="preserve">waste land </w:t>
      </w:r>
      <w:r w:rsidR="00261B75">
        <w:rPr>
          <w:rFonts w:ascii="Calibri" w:hAnsi="Calibri"/>
          <w:lang w:val="en-US"/>
        </w:rPr>
        <w:t xml:space="preserve">is expanded to the mountain, where there is not luxuriant vegetation, but arid drought. The image of inanimate </w:t>
      </w:r>
      <w:r w:rsidR="00FB7CF6">
        <w:rPr>
          <w:rFonts w:ascii="Calibri" w:hAnsi="Calibri"/>
          <w:lang w:val="en-US"/>
        </w:rPr>
        <w:t xml:space="preserve">rock is the objective correlative of death and is in relation with the incessant absence of water, symbol of regeneration and life. </w:t>
      </w:r>
      <w:r w:rsidR="00FB7CF6" w:rsidRPr="00FB7CF6">
        <w:rPr>
          <w:rFonts w:ascii="Calibri" w:hAnsi="Calibri"/>
          <w:lang w:val="en-US"/>
        </w:rPr>
        <w:t xml:space="preserve">The </w:t>
      </w:r>
      <w:r w:rsidR="00FB7CF6" w:rsidRPr="00FB7CF6">
        <w:rPr>
          <w:rFonts w:ascii="Calibri" w:hAnsi="Calibri"/>
          <w:i/>
          <w:lang w:val="en-US"/>
        </w:rPr>
        <w:t>sandy road</w:t>
      </w:r>
      <w:r w:rsidR="00FB7CF6" w:rsidRPr="00FB7CF6">
        <w:rPr>
          <w:rFonts w:ascii="Calibri" w:hAnsi="Calibri"/>
          <w:lang w:val="en-US"/>
        </w:rPr>
        <w:t xml:space="preserve"> underline the </w:t>
      </w:r>
      <w:r w:rsidR="00FB7CF6">
        <w:rPr>
          <w:rFonts w:ascii="Calibri" w:hAnsi="Calibri"/>
          <w:lang w:val="en-US"/>
        </w:rPr>
        <w:t xml:space="preserve">condition of </w:t>
      </w:r>
      <w:r w:rsidR="00FB7CF6" w:rsidRPr="00FB7CF6">
        <w:rPr>
          <w:rFonts w:ascii="Calibri" w:hAnsi="Calibri"/>
          <w:lang w:val="en-US"/>
        </w:rPr>
        <w:t xml:space="preserve">desert of reality and existence. </w:t>
      </w:r>
      <w:r w:rsidR="00FB7CF6">
        <w:rPr>
          <w:rFonts w:ascii="Calibri" w:hAnsi="Calibri"/>
          <w:lang w:val="en-US"/>
        </w:rPr>
        <w:t xml:space="preserve">The whole nature is abandoned to corrosion and degradation. </w:t>
      </w:r>
    </w:p>
    <w:p w:rsidR="006526F5" w:rsidRDefault="00FB7CF6" w:rsidP="00AC3854">
      <w:pPr>
        <w:jc w:val="both"/>
        <w:rPr>
          <w:rFonts w:ascii="Calibri" w:hAnsi="Calibri"/>
          <w:lang w:val="en-US"/>
        </w:rPr>
      </w:pPr>
      <w:r w:rsidRPr="00FB7CF6">
        <w:rPr>
          <w:rFonts w:ascii="Calibri" w:hAnsi="Calibri"/>
          <w:lang w:val="en-US"/>
        </w:rPr>
        <w:t>In the mountain we find the dimension of infernal chaos: is a metaphor of condition of man.</w:t>
      </w:r>
      <w:r>
        <w:rPr>
          <w:rFonts w:ascii="Calibri" w:hAnsi="Calibri"/>
          <w:lang w:val="en-US"/>
        </w:rPr>
        <w:t xml:space="preserve"> He is completely alienated and emptied of himself, he cannot think or discover his identity. </w:t>
      </w:r>
      <w:r w:rsidR="00D232DD">
        <w:rPr>
          <w:rFonts w:ascii="Calibri" w:hAnsi="Calibri"/>
          <w:lang w:val="en-US"/>
        </w:rPr>
        <w:t xml:space="preserve">Is an apocalyptic vision of real world, destined to decline. </w:t>
      </w:r>
      <w:r w:rsidRPr="00FB7CF6">
        <w:rPr>
          <w:rFonts w:ascii="Calibri" w:hAnsi="Calibri"/>
          <w:lang w:val="en-US"/>
        </w:rPr>
        <w:t xml:space="preserve"> </w:t>
      </w:r>
    </w:p>
    <w:p w:rsidR="00F07B08" w:rsidRPr="00C03D52" w:rsidRDefault="00FB7CF6" w:rsidP="00AC3854">
      <w:pPr>
        <w:jc w:val="both"/>
        <w:rPr>
          <w:rFonts w:ascii="Calibri" w:hAnsi="Calibri"/>
          <w:lang w:val="en-US"/>
        </w:rPr>
      </w:pPr>
      <w:r w:rsidRPr="00C03D52">
        <w:rPr>
          <w:rFonts w:ascii="Calibri" w:hAnsi="Calibri"/>
          <w:lang w:val="en-US"/>
        </w:rPr>
        <w:t xml:space="preserve">  </w:t>
      </w:r>
      <w:r w:rsidR="00261B75" w:rsidRPr="00C03D52">
        <w:rPr>
          <w:rFonts w:ascii="Calibri" w:hAnsi="Calibri"/>
          <w:lang w:val="en-US"/>
        </w:rPr>
        <w:t xml:space="preserve">  </w:t>
      </w:r>
    </w:p>
    <w:p w:rsidR="00F07B08" w:rsidRPr="00C03D52" w:rsidRDefault="00F07B08" w:rsidP="00AC3854">
      <w:pPr>
        <w:jc w:val="both"/>
        <w:rPr>
          <w:rFonts w:ascii="Calibri" w:hAnsi="Calibri"/>
          <w:b/>
          <w:sz w:val="40"/>
          <w:szCs w:val="40"/>
          <w:lang w:val="en-US"/>
        </w:rPr>
      </w:pPr>
    </w:p>
    <w:p w:rsidR="006526F5" w:rsidRPr="00C03D52" w:rsidRDefault="006526F5" w:rsidP="006526F5">
      <w:pPr>
        <w:rPr>
          <w:rFonts w:ascii="Calibri" w:hAnsi="Calibri"/>
          <w:b/>
          <w:sz w:val="40"/>
          <w:szCs w:val="40"/>
          <w:lang w:val="en-US"/>
        </w:rPr>
      </w:pPr>
    </w:p>
    <w:p w:rsidR="006526F5" w:rsidRPr="008D3F9D" w:rsidRDefault="006526F5" w:rsidP="006526F5">
      <w:pPr>
        <w:rPr>
          <w:rFonts w:ascii="Calibri" w:hAnsi="Calibri"/>
          <w:sz w:val="36"/>
          <w:szCs w:val="36"/>
        </w:rPr>
      </w:pPr>
      <w:r w:rsidRPr="008D3F9D">
        <w:rPr>
          <w:rFonts w:ascii="Calibri" w:hAnsi="Calibri"/>
          <w:b/>
          <w:sz w:val="36"/>
          <w:szCs w:val="36"/>
        </w:rPr>
        <w:lastRenderedPageBreak/>
        <w:t xml:space="preserve">Lo smascheramento di Pirandello e il suo pessimismo: l’impossibilità di un ritorno all’unità. </w:t>
      </w:r>
    </w:p>
    <w:p w:rsidR="006526F5" w:rsidRDefault="00E045B0" w:rsidP="006526F5">
      <w:pPr>
        <w:rPr>
          <w:rFonts w:ascii="Calibri" w:hAnsi="Calibri"/>
        </w:rPr>
      </w:pPr>
      <w:r>
        <w:rPr>
          <w:rFonts w:ascii="Calibri" w:hAnsi="Calibri"/>
          <w:noProof/>
        </w:rPr>
        <w:drawing>
          <wp:anchor distT="0" distB="0" distL="114300" distR="114300" simplePos="0" relativeHeight="251776000" behindDoc="0" locked="0" layoutInCell="1" allowOverlap="1">
            <wp:simplePos x="0" y="0"/>
            <wp:positionH relativeFrom="column">
              <wp:posOffset>4080510</wp:posOffset>
            </wp:positionH>
            <wp:positionV relativeFrom="paragraph">
              <wp:posOffset>62865</wp:posOffset>
            </wp:positionV>
            <wp:extent cx="2031365" cy="2348230"/>
            <wp:effectExtent l="19050" t="0" r="6985" b="0"/>
            <wp:wrapSquare wrapText="bothSides"/>
            <wp:docPr id="16"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srcRect/>
                    <a:stretch>
                      <a:fillRect/>
                    </a:stretch>
                  </pic:blipFill>
                  <pic:spPr bwMode="auto">
                    <a:xfrm>
                      <a:off x="0" y="0"/>
                      <a:ext cx="2031365" cy="2348230"/>
                    </a:xfrm>
                    <a:prstGeom prst="rect">
                      <a:avLst/>
                    </a:prstGeom>
                    <a:noFill/>
                    <a:ln w="9525">
                      <a:noFill/>
                      <a:miter lim="800000"/>
                      <a:headEnd/>
                      <a:tailEnd/>
                    </a:ln>
                  </pic:spPr>
                </pic:pic>
              </a:graphicData>
            </a:graphic>
          </wp:anchor>
        </w:drawing>
      </w:r>
    </w:p>
    <w:p w:rsidR="006526F5" w:rsidRPr="000F5704" w:rsidRDefault="006526F5" w:rsidP="006526F5">
      <w:pPr>
        <w:jc w:val="both"/>
        <w:rPr>
          <w:rFonts w:ascii="Calibri" w:hAnsi="Calibri"/>
        </w:rPr>
      </w:pPr>
      <w:r>
        <w:rPr>
          <w:rFonts w:ascii="Calibri" w:hAnsi="Calibri"/>
        </w:rPr>
        <w:t xml:space="preserve">Abbiamo visto come in filosofia si approdi nel ‘900 alla messa in crisi del </w:t>
      </w:r>
      <w:r w:rsidRPr="00F0183D">
        <w:rPr>
          <w:rFonts w:ascii="Calibri" w:hAnsi="Calibri"/>
          <w:i/>
        </w:rPr>
        <w:t>cogito</w:t>
      </w:r>
      <w:r>
        <w:rPr>
          <w:rFonts w:ascii="Calibri" w:hAnsi="Calibri"/>
          <w:i/>
        </w:rPr>
        <w:t xml:space="preserve"> </w:t>
      </w:r>
      <w:r>
        <w:rPr>
          <w:rFonts w:ascii="Calibri" w:hAnsi="Calibri"/>
        </w:rPr>
        <w:t xml:space="preserve">cartesiano, una illusione tranquillizzante che era stata assunta come illuminante verità. Il bel “lanternone” (per usare un termine pirandelliano) prenovecentesco della </w:t>
      </w:r>
      <w:r w:rsidRPr="00F0183D">
        <w:rPr>
          <w:rFonts w:ascii="Calibri" w:hAnsi="Calibri"/>
          <w:i/>
        </w:rPr>
        <w:t>coscienza</w:t>
      </w:r>
      <w:r>
        <w:rPr>
          <w:rFonts w:ascii="Calibri" w:hAnsi="Calibri"/>
        </w:rPr>
        <w:t xml:space="preserve"> viene filtrato attraverso i cristalli  deformanti del dubbio. L’intellettuale moderno, vive l’insofferenza verso ogni categoria fissa, conscio del fatto che la realtà è in perpetuo mutamento. Pirandello si autodefinisce </w:t>
      </w:r>
      <w:r w:rsidRPr="006B512A">
        <w:rPr>
          <w:rFonts w:ascii="Calibri" w:hAnsi="Calibri"/>
          <w:i/>
        </w:rPr>
        <w:t>figlio del Chaos</w:t>
      </w:r>
      <w:r>
        <w:rPr>
          <w:rFonts w:ascii="Calibri" w:hAnsi="Calibri"/>
        </w:rPr>
        <w:t xml:space="preserve"> e vede nella vita </w:t>
      </w:r>
      <w:r w:rsidRPr="006B512A">
        <w:rPr>
          <w:rFonts w:ascii="Calibri" w:hAnsi="Calibri"/>
          <w:i/>
        </w:rPr>
        <w:t>un involontario soggiorno sulla terra</w:t>
      </w:r>
      <w:r>
        <w:rPr>
          <w:rFonts w:ascii="Calibri" w:hAnsi="Calibri"/>
        </w:rPr>
        <w:t xml:space="preserve">. L’idea di </w:t>
      </w:r>
      <w:r w:rsidRPr="00C33F4E">
        <w:rPr>
          <w:rFonts w:ascii="Calibri" w:hAnsi="Calibri"/>
          <w:i/>
        </w:rPr>
        <w:t>homo faber fortunae suae</w:t>
      </w:r>
      <w:r>
        <w:rPr>
          <w:rFonts w:ascii="Calibri" w:hAnsi="Calibri"/>
        </w:rPr>
        <w:t xml:space="preserve"> viene dissolta: si avverte la crisi di una totalità organica, nella quale poter individuare un senso. </w:t>
      </w:r>
    </w:p>
    <w:p w:rsidR="006526F5" w:rsidRDefault="006526F5" w:rsidP="006526F5">
      <w:pPr>
        <w:jc w:val="both"/>
        <w:rPr>
          <w:rFonts w:ascii="Calibri" w:hAnsi="Calibri"/>
        </w:rPr>
      </w:pPr>
      <w:r>
        <w:rPr>
          <w:rFonts w:ascii="Calibri" w:hAnsi="Calibri"/>
        </w:rPr>
        <w:t xml:space="preserve">Con Pirandello, fedele interprete delle teorie di Bergson, occorre abbandonare ogni pretesa di fissare la </w:t>
      </w:r>
      <w:r w:rsidRPr="006870B9">
        <w:rPr>
          <w:rFonts w:ascii="Calibri" w:hAnsi="Calibri"/>
          <w:i/>
        </w:rPr>
        <w:t>coscienza</w:t>
      </w:r>
      <w:r>
        <w:rPr>
          <w:rFonts w:ascii="Calibri" w:hAnsi="Calibri"/>
        </w:rPr>
        <w:t xml:space="preserve"> in categorie fisse e immutabili, di cogliere unità e continuità in qualche suo aspetto. L’unità e la continuità non appartengono all’uomo. Egli è infatti  il prodotto di un irrigidimento in una </w:t>
      </w:r>
      <w:r w:rsidRPr="00D30078">
        <w:rPr>
          <w:rFonts w:ascii="Calibri" w:hAnsi="Calibri"/>
          <w:i/>
        </w:rPr>
        <w:t>forma</w:t>
      </w:r>
      <w:r>
        <w:rPr>
          <w:rFonts w:ascii="Calibri" w:hAnsi="Calibri"/>
        </w:rPr>
        <w:t xml:space="preserve"> dell’energia che naviga in tutto l’universo: il </w:t>
      </w:r>
      <w:r w:rsidRPr="00D30078">
        <w:rPr>
          <w:rFonts w:ascii="Calibri" w:hAnsi="Calibri"/>
          <w:i/>
        </w:rPr>
        <w:t>flusso vitale</w:t>
      </w:r>
      <w:r>
        <w:rPr>
          <w:rFonts w:ascii="Calibri" w:hAnsi="Calibri"/>
        </w:rPr>
        <w:t xml:space="preserve">. Ciò è, senza dubbio, profanatorio: l’identità dell’uomo ridotta ad una contrazione </w:t>
      </w:r>
      <w:r>
        <w:rPr>
          <w:rFonts w:ascii="Calibri" w:hAnsi="Calibri"/>
          <w:i/>
        </w:rPr>
        <w:t>dell’ universale ed eterno fluire.</w:t>
      </w:r>
      <w:r>
        <w:rPr>
          <w:rFonts w:ascii="Calibri" w:hAnsi="Calibri"/>
        </w:rPr>
        <w:t xml:space="preserve"> Non solo, dice Pirandello, con noi il flusso inizia a </w:t>
      </w:r>
      <w:r w:rsidRPr="002A2CC8">
        <w:rPr>
          <w:rFonts w:ascii="Calibri" w:hAnsi="Calibri"/>
          <w:i/>
        </w:rPr>
        <w:t>morire</w:t>
      </w:r>
      <w:r>
        <w:rPr>
          <w:rFonts w:ascii="Calibri" w:hAnsi="Calibri"/>
        </w:rPr>
        <w:t xml:space="preserve">. L’uomo, quindi, risultato dell’intorpidirsi di esso, carcere immobilizzante del </w:t>
      </w:r>
      <w:r w:rsidRPr="00876D5B">
        <w:rPr>
          <w:rFonts w:ascii="Calibri" w:hAnsi="Calibri"/>
          <w:i/>
        </w:rPr>
        <w:t>perpetuo movimento vitale</w:t>
      </w:r>
      <w:r>
        <w:rPr>
          <w:rFonts w:ascii="Calibri" w:hAnsi="Calibri"/>
        </w:rPr>
        <w:t xml:space="preserve">, è semplicemente </w:t>
      </w:r>
      <w:r>
        <w:rPr>
          <w:rFonts w:ascii="Calibri" w:hAnsi="Calibri"/>
          <w:i/>
        </w:rPr>
        <w:t>forma</w:t>
      </w:r>
      <w:r>
        <w:rPr>
          <w:rFonts w:ascii="Calibri" w:hAnsi="Calibri"/>
        </w:rPr>
        <w:t xml:space="preserve">. Questa è una condizione universale dell’umanità intera; ed ecco che allora il mondo si popola di tante </w:t>
      </w:r>
      <w:r w:rsidRPr="00876D5B">
        <w:rPr>
          <w:rFonts w:ascii="Calibri" w:hAnsi="Calibri"/>
          <w:i/>
        </w:rPr>
        <w:t>forme</w:t>
      </w:r>
      <w:r>
        <w:rPr>
          <w:rFonts w:ascii="Calibri" w:hAnsi="Calibri"/>
        </w:rPr>
        <w:t xml:space="preserve">. Come conseguenza diretta avviene che l’uomo, fissato in una </w:t>
      </w:r>
      <w:r w:rsidRPr="000F5704">
        <w:rPr>
          <w:rFonts w:ascii="Calibri" w:hAnsi="Calibri"/>
          <w:i/>
        </w:rPr>
        <w:t>forma</w:t>
      </w:r>
      <w:r>
        <w:rPr>
          <w:rFonts w:ascii="Calibri" w:hAnsi="Calibri"/>
        </w:rPr>
        <w:t xml:space="preserve">, tende a vedere nei suoi simili un'altra </w:t>
      </w:r>
      <w:r w:rsidRPr="000F5704">
        <w:rPr>
          <w:rFonts w:ascii="Calibri" w:hAnsi="Calibri"/>
          <w:i/>
        </w:rPr>
        <w:t>forma</w:t>
      </w:r>
      <w:r>
        <w:rPr>
          <w:rFonts w:ascii="Calibri" w:hAnsi="Calibri"/>
        </w:rPr>
        <w:t xml:space="preserve">, che è </w:t>
      </w:r>
      <w:r w:rsidRPr="000F5704">
        <w:rPr>
          <w:rFonts w:ascii="Calibri" w:hAnsi="Calibri"/>
          <w:i/>
        </w:rPr>
        <w:t>forma della forma</w:t>
      </w:r>
      <w:r>
        <w:rPr>
          <w:rFonts w:ascii="Calibri" w:hAnsi="Calibri"/>
        </w:rPr>
        <w:t xml:space="preserve">, </w:t>
      </w:r>
      <w:r w:rsidRPr="000F5704">
        <w:rPr>
          <w:rFonts w:ascii="Calibri" w:hAnsi="Calibri"/>
          <w:i/>
        </w:rPr>
        <w:t>maschera</w:t>
      </w:r>
      <w:r>
        <w:rPr>
          <w:rFonts w:ascii="Calibri" w:hAnsi="Calibri"/>
        </w:rPr>
        <w:t xml:space="preserve">. Ci troviamo di fronte ad un groviglio di </w:t>
      </w:r>
      <w:r w:rsidRPr="000F5704">
        <w:rPr>
          <w:rFonts w:ascii="Calibri" w:hAnsi="Calibri"/>
          <w:i/>
        </w:rPr>
        <w:t xml:space="preserve">forme </w:t>
      </w:r>
      <w:r>
        <w:rPr>
          <w:rFonts w:ascii="Calibri" w:hAnsi="Calibri"/>
        </w:rPr>
        <w:t xml:space="preserve">e </w:t>
      </w:r>
      <w:r w:rsidRPr="000F5704">
        <w:rPr>
          <w:rFonts w:ascii="Calibri" w:hAnsi="Calibri"/>
          <w:i/>
        </w:rPr>
        <w:t>forme delle forme</w:t>
      </w:r>
      <w:r>
        <w:rPr>
          <w:rFonts w:ascii="Calibri" w:hAnsi="Calibri"/>
        </w:rPr>
        <w:t xml:space="preserve"> senza via d’uscita. Nell’osservare che: l’uomo è prodotto dell’irrigidimento del flusso vitale in una forma, che a sua volta viene avvertita dagli altri in modi differenti, ogni tentativo di individuare un senso e una continuità appare vano. </w:t>
      </w:r>
    </w:p>
    <w:p w:rsidR="006526F5" w:rsidRDefault="006526F5" w:rsidP="006526F5">
      <w:pPr>
        <w:jc w:val="both"/>
        <w:rPr>
          <w:rFonts w:ascii="Calibri" w:hAnsi="Calibri"/>
          <w:i/>
        </w:rPr>
      </w:pPr>
      <w:r>
        <w:rPr>
          <w:rFonts w:ascii="Calibri" w:hAnsi="Calibri"/>
        </w:rPr>
        <w:t xml:space="preserve">Occorre precisare però che Pirandello tenta di fornire una chiave di lettura seppur di una parte della realtà, quella che interessa i rapporti tra uomo e società, con una fiducia derivata da una consapevolezza analitica ed un intento contemplativo della realtà. Premesso che la società (in particolare quella borghese) è un aggroviglio di </w:t>
      </w:r>
      <w:r w:rsidRPr="003F2A6C">
        <w:rPr>
          <w:rFonts w:ascii="Calibri" w:hAnsi="Calibri"/>
          <w:i/>
        </w:rPr>
        <w:t>forme delle forme</w:t>
      </w:r>
      <w:r>
        <w:rPr>
          <w:rFonts w:ascii="Calibri" w:hAnsi="Calibri"/>
        </w:rPr>
        <w:t xml:space="preserve"> (incluse tutte le contraddizioni che ne possono derivare), individua due </w:t>
      </w:r>
      <w:r w:rsidRPr="003F2A6C">
        <w:rPr>
          <w:rFonts w:ascii="Calibri" w:hAnsi="Calibri"/>
          <w:i/>
        </w:rPr>
        <w:t>vie di salvezza</w:t>
      </w:r>
      <w:r>
        <w:rPr>
          <w:rFonts w:ascii="Calibri" w:hAnsi="Calibri"/>
        </w:rPr>
        <w:t xml:space="preserve">. La prima consiste in una fuga nell’irrazionale, in un altrove fantastico, strumento di contestazione della società borghese. Ma questa è una soluzione che non è mai stata pirandelliana. Pirandello infatti si rifà spesso ad una figura chiave nella sua produzione artistica: il </w:t>
      </w:r>
      <w:r w:rsidRPr="003F2A6C">
        <w:rPr>
          <w:rFonts w:ascii="Calibri" w:hAnsi="Calibri"/>
          <w:i/>
        </w:rPr>
        <w:t>forestiere della vita che ha capito il giuoco</w:t>
      </w:r>
      <w:r>
        <w:rPr>
          <w:rFonts w:ascii="Calibri" w:hAnsi="Calibri"/>
        </w:rPr>
        <w:t xml:space="preserve">, ossia colui capace di distaccarsi, di andare </w:t>
      </w:r>
      <w:r w:rsidRPr="003F2A6C">
        <w:rPr>
          <w:rFonts w:ascii="Calibri" w:hAnsi="Calibri"/>
          <w:i/>
        </w:rPr>
        <w:t>lontano</w:t>
      </w:r>
      <w:r>
        <w:rPr>
          <w:rFonts w:ascii="Calibri" w:hAnsi="Calibri"/>
        </w:rPr>
        <w:t xml:space="preserve"> ed estraniarsi dalle vicende sociali, per poter riflettere e provare ad arrivare ad una lucida coscienza critica del reale. Un esempio si rintraccia nell’ episodio de </w:t>
      </w:r>
      <w:r w:rsidRPr="00135ADE">
        <w:rPr>
          <w:rFonts w:ascii="Calibri" w:hAnsi="Calibri"/>
          <w:b/>
          <w:i/>
        </w:rPr>
        <w:t>Il fu Mattia Pascal</w:t>
      </w:r>
      <w:r>
        <w:rPr>
          <w:rFonts w:ascii="Calibri" w:hAnsi="Calibri"/>
          <w:i/>
        </w:rPr>
        <w:t>:</w:t>
      </w:r>
    </w:p>
    <w:p w:rsidR="006526F5" w:rsidRDefault="006526F5" w:rsidP="006526F5">
      <w:pPr>
        <w:jc w:val="both"/>
        <w:rPr>
          <w:rFonts w:ascii="Calibri" w:hAnsi="Calibri"/>
          <w:i/>
        </w:rPr>
      </w:pPr>
    </w:p>
    <w:p w:rsidR="006526F5" w:rsidRDefault="006526F5" w:rsidP="006526F5">
      <w:pPr>
        <w:jc w:val="both"/>
        <w:rPr>
          <w:rFonts w:ascii="Calibri" w:hAnsi="Calibri"/>
          <w:i/>
        </w:rPr>
      </w:pPr>
      <w:r>
        <w:rPr>
          <w:rFonts w:ascii="Calibri" w:hAnsi="Calibri"/>
          <w:i/>
        </w:rPr>
        <w:t xml:space="preserve">Se nel momento culminante proprio quando la marionetta che rappresenta Oreste è per vendicare la morte del padre sopra Egisto e la madre, si facesse uno strappo nel cielo di carta del teatrino, che avverrebbe? (…) Oreste sentirebbe ancora gl’impulsi, vorrebbe seguirli con smaniosa passione, ma </w:t>
      </w:r>
      <w:r w:rsidRPr="00C77D2B">
        <w:rPr>
          <w:rFonts w:ascii="Calibri" w:hAnsi="Calibri"/>
          <w:i/>
          <w:u w:val="single"/>
        </w:rPr>
        <w:t xml:space="preserve">gli occhi, sul punto, gli andrebbero lì , a quello strappo, donde ora ogni sorta di mali influssi penetrerebbero nella scena, e si sentirebbero cader le braccia. Oreste, insomma,diventerebbe Amleto. </w:t>
      </w:r>
      <w:r>
        <w:rPr>
          <w:rFonts w:ascii="Calibri" w:hAnsi="Calibri"/>
          <w:i/>
        </w:rPr>
        <w:t>Tutta la diffidenza signor Meis, fra la tragedia antica e la moderna consiste in ciò, creda pure: in un buco nel cielo di carta. (…)</w:t>
      </w:r>
    </w:p>
    <w:p w:rsidR="006526F5" w:rsidRDefault="006526F5" w:rsidP="006526F5">
      <w:pPr>
        <w:jc w:val="both"/>
        <w:rPr>
          <w:rFonts w:ascii="Calibri" w:hAnsi="Calibri"/>
          <w:i/>
          <w:u w:val="single"/>
        </w:rPr>
      </w:pPr>
      <w:r>
        <w:rPr>
          <w:rFonts w:ascii="Calibri" w:hAnsi="Calibri"/>
          <w:i/>
        </w:rPr>
        <w:lastRenderedPageBreak/>
        <w:t xml:space="preserve">E il signor Anselmo, seguitando, mi dimostrava che, per nostra disgrazia, noi non siamo come l’albero (…) A noi uomini invece nascendo ci è toccato un triste privilegio: quello di </w:t>
      </w:r>
      <w:r>
        <w:rPr>
          <w:rFonts w:ascii="Calibri" w:hAnsi="Calibri"/>
        </w:rPr>
        <w:t xml:space="preserve">sentirci vivere, </w:t>
      </w:r>
      <w:r>
        <w:rPr>
          <w:rFonts w:ascii="Calibri" w:hAnsi="Calibri"/>
          <w:i/>
        </w:rPr>
        <w:t xml:space="preserve">con la bella illusione che ne risulta: di prendere cioè come una realtà fuori di noi </w:t>
      </w:r>
      <w:r w:rsidRPr="00C77D2B">
        <w:rPr>
          <w:rFonts w:ascii="Calibri" w:hAnsi="Calibri"/>
          <w:i/>
          <w:u w:val="single"/>
        </w:rPr>
        <w:t>questo nostro interno sentimento della vita mutabile e vario, secondo i tempi, i casi e la fortuna</w:t>
      </w:r>
      <w:r>
        <w:rPr>
          <w:rFonts w:ascii="Calibri" w:hAnsi="Calibri"/>
          <w:i/>
        </w:rPr>
        <w:t xml:space="preserve">. E questo </w:t>
      </w:r>
      <w:r w:rsidRPr="00C77D2B">
        <w:rPr>
          <w:rFonts w:ascii="Calibri" w:hAnsi="Calibri"/>
          <w:i/>
          <w:u w:val="single"/>
        </w:rPr>
        <w:t>sentimento del tempo della vita</w:t>
      </w:r>
      <w:r>
        <w:rPr>
          <w:rFonts w:ascii="Calibri" w:hAnsi="Calibri"/>
          <w:i/>
        </w:rPr>
        <w:t xml:space="preserve"> per il signor Anselmo era appunto </w:t>
      </w:r>
      <w:r w:rsidRPr="00C77D2B">
        <w:rPr>
          <w:rFonts w:ascii="Calibri" w:hAnsi="Calibri"/>
          <w:i/>
          <w:u w:val="single"/>
        </w:rPr>
        <w:t>come un lanternino che ciascuno di noi porta con sé acceso;</w:t>
      </w:r>
      <w:r>
        <w:rPr>
          <w:rFonts w:ascii="Calibri" w:hAnsi="Calibri"/>
          <w:i/>
        </w:rPr>
        <w:t xml:space="preserve"> un lanternino </w:t>
      </w:r>
      <w:r w:rsidRPr="00C77D2B">
        <w:rPr>
          <w:rFonts w:ascii="Calibri" w:hAnsi="Calibri"/>
          <w:i/>
          <w:u w:val="single"/>
        </w:rPr>
        <w:t>che ci fa vedere sperduti su la terra</w:t>
      </w:r>
      <w:r>
        <w:rPr>
          <w:rFonts w:ascii="Calibri" w:hAnsi="Calibri"/>
          <w:i/>
        </w:rPr>
        <w:t xml:space="preserve"> (…) che proietta </w:t>
      </w:r>
      <w:r w:rsidRPr="00C77D2B">
        <w:rPr>
          <w:rFonts w:ascii="Calibri" w:hAnsi="Calibri"/>
          <w:i/>
          <w:u w:val="single"/>
        </w:rPr>
        <w:t>un raggio di più o meno ampio di luce</w:t>
      </w:r>
      <w:r>
        <w:rPr>
          <w:rFonts w:ascii="Calibri" w:hAnsi="Calibri"/>
          <w:i/>
        </w:rPr>
        <w:t>, di là della quale è l’ombra nera</w:t>
      </w:r>
      <w:r w:rsidRPr="00C77D2B">
        <w:rPr>
          <w:rFonts w:ascii="Calibri" w:hAnsi="Calibri"/>
          <w:i/>
          <w:u w:val="single"/>
        </w:rPr>
        <w:t>, l’ombra paurosa che non esisterebbe, se il lanternino non fosse acceso in noi, ma che noi dobbiamo purtroppo creder vera, fintanto che si mantiene vivo in noi. Spento alla fine a un soffio, ci accoglierà la notte perpetua dopo il giorno fumoso della nostra illusione, o non rimarremo noi piuttosto alla mercè dell’Essere, che avrà soltanto rotto le vane forme della nostra ragione?</w:t>
      </w:r>
    </w:p>
    <w:p w:rsidR="006526F5" w:rsidRDefault="006526F5" w:rsidP="006526F5">
      <w:pPr>
        <w:jc w:val="both"/>
        <w:rPr>
          <w:rFonts w:ascii="Calibri" w:hAnsi="Calibri"/>
          <w:i/>
          <w:u w:val="single"/>
        </w:rPr>
      </w:pPr>
      <w:r>
        <w:rPr>
          <w:rFonts w:ascii="Calibri" w:hAnsi="Calibri"/>
          <w:i/>
          <w:u w:val="single"/>
        </w:rPr>
        <w:t xml:space="preserve">In ogni realtà si suole stabilire fra gli uomini un certo accordo di sentimenti che dà lume e colore a questi lanternoni che sono i termini astratti: Verità, Virtù, Bellezza, Onore, e che so io… (…) Il lume di un’idea comune è alimentato dal sentimento collettivo; se questo sentimento poi si scinde, rimane in piedi la lanterna del termine astratto, ma la fiamma dell’idea vi crepita dentro e vi guizza, vi singhiozza, come suole avvenire in tutti i periodi detti di transizione. Non sono poi rare nella storia certe fiere ventate che spengono d’un tratto i lanternini. (…) chi va di qua, chi va di là, chi torna indietro (…) e tornano a sparpagliarsi in gran confusione(...) Tutti i lanternoni spenti.  </w:t>
      </w:r>
    </w:p>
    <w:p w:rsidR="006526F5" w:rsidRDefault="006526F5" w:rsidP="006526F5">
      <w:pPr>
        <w:jc w:val="both"/>
        <w:rPr>
          <w:rFonts w:ascii="Calibri" w:hAnsi="Calibri"/>
          <w:i/>
          <w:u w:val="single"/>
        </w:rPr>
      </w:pPr>
      <w:r>
        <w:rPr>
          <w:rFonts w:ascii="Calibri" w:hAnsi="Calibri"/>
          <w:i/>
          <w:u w:val="single"/>
        </w:rPr>
        <w:t>(...) e se tutto questo buio, quest enorme mistero, nel quale indarno, i filosofi dapprima specularono, e che ora, pur rinunziando all’indagine di esso. La scienza non esclude, non fosse in fondo che un inganno come un altro, un inganno della nostra mente, una fantasia che non si colora? Se noi finalmente ci persuadessimo che tutto questo mistero non esiste fuori di noi, ma soltanto in noi, e necessariamente, per il famoso provolegio del sentimento che noi abbiamo dato alla vita, del lanternino cioè, di cui le ho finora parlato?</w:t>
      </w:r>
    </w:p>
    <w:p w:rsidR="006526F5" w:rsidRDefault="006526F5" w:rsidP="006526F5">
      <w:pPr>
        <w:jc w:val="both"/>
        <w:rPr>
          <w:rFonts w:ascii="Calibri" w:hAnsi="Calibri"/>
          <w:i/>
          <w:u w:val="single"/>
        </w:rPr>
      </w:pPr>
    </w:p>
    <w:p w:rsidR="006526F5" w:rsidRDefault="006526F5" w:rsidP="006526F5">
      <w:pPr>
        <w:jc w:val="both"/>
        <w:rPr>
          <w:rFonts w:ascii="Calibri" w:hAnsi="Calibri"/>
        </w:rPr>
      </w:pPr>
      <w:r>
        <w:rPr>
          <w:rFonts w:ascii="Calibri" w:hAnsi="Calibri"/>
        </w:rPr>
        <w:t xml:space="preserve">Le parole del “filosofo” Anselmo Paleari descrivono lo stravolgimento epistemologico vissuto dall’uomo del ‘900. Il pathos tragico di Oreste che sta per compiere il suo gesto atroce, quello di uccidere la madre, viene interrotto e ridicolizzato da un insignificante strappo del cielo di carta nella scenografia dello spettacolo. Eppure, attraverso quell’insulso strappo della carta </w:t>
      </w:r>
      <w:r w:rsidRPr="00EC6ABD">
        <w:rPr>
          <w:rFonts w:ascii="Calibri" w:hAnsi="Calibri"/>
          <w:i/>
        </w:rPr>
        <w:t>Oreste diventa Amleto</w:t>
      </w:r>
      <w:r>
        <w:rPr>
          <w:rFonts w:ascii="Calibri" w:hAnsi="Calibri"/>
        </w:rPr>
        <w:t xml:space="preserve">. È chiaro che occorra riflettere su questo fatto, </w:t>
      </w:r>
      <w:r w:rsidRPr="00EC6ABD">
        <w:rPr>
          <w:rFonts w:ascii="Calibri" w:hAnsi="Calibri"/>
          <w:i/>
        </w:rPr>
        <w:t>apparentemente comico</w:t>
      </w:r>
      <w:r>
        <w:rPr>
          <w:rFonts w:ascii="Calibri" w:hAnsi="Calibri"/>
        </w:rPr>
        <w:t xml:space="preserve">, che diventa </w:t>
      </w:r>
      <w:r w:rsidRPr="00EC6ABD">
        <w:rPr>
          <w:rFonts w:ascii="Calibri" w:hAnsi="Calibri"/>
          <w:i/>
        </w:rPr>
        <w:t xml:space="preserve">umoristico </w:t>
      </w:r>
      <w:r>
        <w:rPr>
          <w:rFonts w:ascii="Calibri" w:hAnsi="Calibri"/>
        </w:rPr>
        <w:t xml:space="preserve">nel momento in cui pensiamo all’inserimento di questo esempio all’interno della riflessione di Paleari. Sì perché dalle </w:t>
      </w:r>
      <w:r w:rsidRPr="00B539EA">
        <w:rPr>
          <w:rFonts w:ascii="Calibri" w:hAnsi="Calibri"/>
          <w:i/>
        </w:rPr>
        <w:t>vette nuvolose delle sue astrazioni</w:t>
      </w:r>
      <w:r>
        <w:rPr>
          <w:rFonts w:ascii="Calibri" w:hAnsi="Calibri"/>
          <w:i/>
        </w:rPr>
        <w:t xml:space="preserve"> </w:t>
      </w:r>
      <w:r>
        <w:rPr>
          <w:rFonts w:ascii="Calibri" w:hAnsi="Calibri"/>
        </w:rPr>
        <w:t>(citazione dal testo)</w:t>
      </w:r>
      <w:r>
        <w:rPr>
          <w:rFonts w:ascii="Calibri" w:hAnsi="Calibri"/>
          <w:i/>
        </w:rPr>
        <w:t xml:space="preserve">, </w:t>
      </w:r>
      <w:r w:rsidRPr="00B539EA">
        <w:rPr>
          <w:rFonts w:ascii="Calibri" w:hAnsi="Calibri"/>
        </w:rPr>
        <w:t>Anselmo Paleari</w:t>
      </w:r>
      <w:r w:rsidRPr="00B539EA">
        <w:rPr>
          <w:rFonts w:ascii="Calibri" w:hAnsi="Calibri"/>
          <w:i/>
        </w:rPr>
        <w:t xml:space="preserve"> ha capito il giuoco</w:t>
      </w:r>
      <w:r>
        <w:rPr>
          <w:rFonts w:ascii="Calibri" w:hAnsi="Calibri"/>
        </w:rPr>
        <w:t xml:space="preserve">. L’esempio del teatrino non è altro che una parodia, una </w:t>
      </w:r>
      <w:r w:rsidRPr="00B539EA">
        <w:rPr>
          <w:rFonts w:ascii="Calibri" w:hAnsi="Calibri"/>
          <w:i/>
        </w:rPr>
        <w:t>trasfigurazione umoristica</w:t>
      </w:r>
      <w:r>
        <w:rPr>
          <w:rFonts w:ascii="Calibri" w:hAnsi="Calibri"/>
        </w:rPr>
        <w:t xml:space="preserve"> del contrasto tra età classica ed età moderna. Oreste rappresenta il mondo delle certezze assolute, proprie dell’età classica, Amleto, invece, è eroe della modernità, dilaniato dai dubbi, nell’incapacità di vendicare il padre. Osserviamo l’atteggiamento di Mattia Pascal alle parole del signor Anselmo: dopo un breve indugio egli sospira: “</w:t>
      </w:r>
      <w:r w:rsidRPr="00513528">
        <w:rPr>
          <w:rFonts w:ascii="Calibri" w:hAnsi="Calibri"/>
          <w:i/>
        </w:rPr>
        <w:t>Beate le marionette su le cui teste di legno il finto cielo si conserva senza strappi! Non perplessità angosciose, né ritegni, né intoppi, né ombre, né pietà: nulla! (…) poiché per la loro statura e per le loro azioni quel cielo è un tetto proporzionato</w:t>
      </w:r>
      <w:r>
        <w:rPr>
          <w:rFonts w:ascii="Calibri" w:hAnsi="Calibri"/>
        </w:rPr>
        <w:t>. (…)”. L’uomo moderno possiede, infatti,</w:t>
      </w:r>
      <w:r w:rsidR="008D54D8">
        <w:rPr>
          <w:rFonts w:ascii="Calibri" w:hAnsi="Calibri"/>
        </w:rPr>
        <w:t xml:space="preserve"> a detta di Anselmo,</w:t>
      </w:r>
      <w:r>
        <w:rPr>
          <w:rFonts w:ascii="Calibri" w:hAnsi="Calibri"/>
        </w:rPr>
        <w:t xml:space="preserve"> un </w:t>
      </w:r>
      <w:r w:rsidRPr="00231D4D">
        <w:rPr>
          <w:rFonts w:ascii="Calibri" w:hAnsi="Calibri"/>
          <w:i/>
        </w:rPr>
        <w:t>triste privilegio</w:t>
      </w:r>
      <w:r>
        <w:rPr>
          <w:rFonts w:ascii="Calibri" w:hAnsi="Calibri"/>
        </w:rPr>
        <w:t xml:space="preserve">: ha coscienza di ciò che vive, si </w:t>
      </w:r>
      <w:r w:rsidRPr="00231D4D">
        <w:rPr>
          <w:rFonts w:ascii="Calibri" w:hAnsi="Calibri"/>
          <w:i/>
        </w:rPr>
        <w:t>sente vivere</w:t>
      </w:r>
      <w:r>
        <w:rPr>
          <w:rFonts w:ascii="Calibri" w:hAnsi="Calibri"/>
        </w:rPr>
        <w:t xml:space="preserve">. E questo </w:t>
      </w:r>
      <w:r w:rsidR="008D54D8">
        <w:rPr>
          <w:rFonts w:ascii="Calibri" w:hAnsi="Calibri"/>
        </w:rPr>
        <w:t>sentimento della vita, continua</w:t>
      </w:r>
      <w:r>
        <w:rPr>
          <w:rFonts w:ascii="Calibri" w:hAnsi="Calibri"/>
        </w:rPr>
        <w:t xml:space="preserve"> il signor Anselmo, è come un </w:t>
      </w:r>
      <w:r w:rsidRPr="00231D4D">
        <w:rPr>
          <w:rFonts w:ascii="Calibri" w:hAnsi="Calibri"/>
          <w:i/>
        </w:rPr>
        <w:t>lanternino che proietta un fascio di luce più o meno ampio</w:t>
      </w:r>
      <w:r>
        <w:rPr>
          <w:rFonts w:ascii="Calibri" w:hAnsi="Calibri"/>
        </w:rPr>
        <w:t xml:space="preserve">. Il </w:t>
      </w:r>
      <w:r w:rsidRPr="00231D4D">
        <w:rPr>
          <w:rFonts w:ascii="Calibri" w:hAnsi="Calibri"/>
          <w:i/>
          <w:u w:val="single"/>
        </w:rPr>
        <w:t>lanternino</w:t>
      </w:r>
      <w:r w:rsidRPr="00231D4D">
        <w:rPr>
          <w:rFonts w:ascii="Calibri" w:hAnsi="Calibri"/>
          <w:u w:val="single"/>
        </w:rPr>
        <w:t xml:space="preserve"> è la nostra coscienza</w:t>
      </w:r>
      <w:r>
        <w:rPr>
          <w:rFonts w:ascii="Calibri" w:hAnsi="Calibri"/>
        </w:rPr>
        <w:t xml:space="preserve"> che ci fa distinguere bene e male, ma che ci permette anche di vedere l’</w:t>
      </w:r>
      <w:r w:rsidRPr="00231D4D">
        <w:rPr>
          <w:rFonts w:ascii="Calibri" w:hAnsi="Calibri"/>
          <w:i/>
        </w:rPr>
        <w:t>ombra</w:t>
      </w:r>
      <w:r>
        <w:rPr>
          <w:rFonts w:ascii="Calibri" w:hAnsi="Calibri"/>
        </w:rPr>
        <w:t xml:space="preserve">, ossia ci rende consapevoli della labilità delle nostre convinzioni. Senza il buio non ci sarebbe luce: la verità non esisterebbe senza la sua negazione. </w:t>
      </w:r>
    </w:p>
    <w:p w:rsidR="006526F5" w:rsidRDefault="006526F5" w:rsidP="006526F5">
      <w:pPr>
        <w:jc w:val="both"/>
        <w:rPr>
          <w:rFonts w:ascii="Calibri" w:hAnsi="Calibri"/>
        </w:rPr>
      </w:pPr>
      <w:r>
        <w:rPr>
          <w:rFonts w:ascii="Calibri" w:hAnsi="Calibri"/>
        </w:rPr>
        <w:t xml:space="preserve">Il </w:t>
      </w:r>
      <w:r w:rsidRPr="00F65280">
        <w:rPr>
          <w:rFonts w:ascii="Calibri" w:hAnsi="Calibri"/>
          <w:i/>
        </w:rPr>
        <w:t>sentimento collettivo della verità</w:t>
      </w:r>
      <w:r>
        <w:rPr>
          <w:rFonts w:ascii="Calibri" w:hAnsi="Calibri"/>
          <w:i/>
        </w:rPr>
        <w:t xml:space="preserve"> </w:t>
      </w:r>
      <w:r>
        <w:rPr>
          <w:rFonts w:ascii="Calibri" w:hAnsi="Calibri"/>
        </w:rPr>
        <w:t xml:space="preserve">si è scisso, i </w:t>
      </w:r>
      <w:r w:rsidRPr="00F65280">
        <w:rPr>
          <w:rFonts w:ascii="Calibri" w:hAnsi="Calibri"/>
          <w:i/>
        </w:rPr>
        <w:t>lanternoni</w:t>
      </w:r>
      <w:r>
        <w:rPr>
          <w:rFonts w:ascii="Calibri" w:hAnsi="Calibri"/>
        </w:rPr>
        <w:t xml:space="preserve"> si sono spenti nella cultura novecentesca. Quella di Pirandello è una riflessione che procede sempre in negativo: il </w:t>
      </w:r>
      <w:r w:rsidRPr="00F65280">
        <w:rPr>
          <w:rFonts w:ascii="Calibri" w:hAnsi="Calibri"/>
          <w:i/>
        </w:rPr>
        <w:t>forestiere della vita che ha capito il giuoco</w:t>
      </w:r>
      <w:r>
        <w:rPr>
          <w:rFonts w:ascii="Calibri" w:hAnsi="Calibri"/>
        </w:rPr>
        <w:t xml:space="preserve"> è, quindi, colui che si rende conto che in ogni cosa o fenomeno </w:t>
      </w:r>
      <w:r>
        <w:rPr>
          <w:rFonts w:ascii="Calibri" w:hAnsi="Calibri"/>
        </w:rPr>
        <w:lastRenderedPageBreak/>
        <w:t xml:space="preserve">esiste una verità e il contrario di essa. Per tornare al discorso dell’uomo che è </w:t>
      </w:r>
      <w:r w:rsidRPr="005A7A8F">
        <w:rPr>
          <w:rFonts w:ascii="Calibri" w:hAnsi="Calibri"/>
          <w:i/>
        </w:rPr>
        <w:t>forma</w:t>
      </w:r>
      <w:r>
        <w:rPr>
          <w:rFonts w:ascii="Calibri" w:hAnsi="Calibri"/>
        </w:rPr>
        <w:t xml:space="preserve">, e rispetto agli altri </w:t>
      </w:r>
      <w:r w:rsidRPr="005A7A8F">
        <w:rPr>
          <w:rFonts w:ascii="Calibri" w:hAnsi="Calibri"/>
          <w:i/>
        </w:rPr>
        <w:t>forma della forma</w:t>
      </w:r>
      <w:r>
        <w:rPr>
          <w:rFonts w:ascii="Calibri" w:hAnsi="Calibri"/>
        </w:rPr>
        <w:t xml:space="preserve">, con estremo pessimismo, Pirandello nega ogni possibilità di approdo ad una verità, in quanto l’uomo non arriverà mai a </w:t>
      </w:r>
      <w:r w:rsidRPr="005A7A8F">
        <w:rPr>
          <w:rFonts w:ascii="Calibri" w:hAnsi="Calibri"/>
          <w:i/>
        </w:rPr>
        <w:t>quell’unità del flusso vitale</w:t>
      </w:r>
      <w:r>
        <w:rPr>
          <w:rFonts w:ascii="Calibri" w:hAnsi="Calibri"/>
        </w:rPr>
        <w:t xml:space="preserve"> che sta prima della diramazione nelle forme. “</w:t>
      </w:r>
      <w:r w:rsidRPr="005A7A8F">
        <w:rPr>
          <w:rFonts w:ascii="Calibri" w:hAnsi="Calibri"/>
          <w:i/>
        </w:rPr>
        <w:t>Ma domando io signor Meis: e se tutto questo buio, quest enorme mistero, nel quale indarno i filosofi dapprima specularono, e che ora, pur rinunziando all’indagine di esso, la scienza non esclude, non fosse in fondo che un inganno come un altro, un inganno della nostra mente, una fantasia che non si colora?</w:t>
      </w:r>
      <w:r>
        <w:rPr>
          <w:rFonts w:ascii="Calibri" w:hAnsi="Calibri"/>
        </w:rPr>
        <w:t xml:space="preserve">” (citazione dal testo). Le riflessioni dell’uomo appaiono come un groviglio di illusioni, poiché l’uomo è imperfetto ed erroneo per sua natura, in quanto </w:t>
      </w:r>
      <w:r w:rsidRPr="005A7A8F">
        <w:rPr>
          <w:rFonts w:ascii="Calibri" w:hAnsi="Calibri"/>
          <w:i/>
        </w:rPr>
        <w:t>indebolimento del flusso vitale</w:t>
      </w:r>
      <w:r>
        <w:rPr>
          <w:rFonts w:ascii="Calibri" w:hAnsi="Calibri"/>
        </w:rPr>
        <w:t xml:space="preserve">. </w:t>
      </w:r>
    </w:p>
    <w:p w:rsidR="006526F5" w:rsidRDefault="006526F5" w:rsidP="006526F5">
      <w:pPr>
        <w:jc w:val="both"/>
        <w:rPr>
          <w:rFonts w:ascii="Calibri" w:hAnsi="Calibri"/>
        </w:rPr>
      </w:pPr>
      <w:r>
        <w:rPr>
          <w:rFonts w:ascii="Calibri" w:hAnsi="Calibri"/>
        </w:rPr>
        <w:t xml:space="preserve">La ricerca della verità assume per Pirandello, quindi, la valenza di uno smascheramento continuo </w:t>
      </w:r>
      <w:r w:rsidRPr="0063412D">
        <w:rPr>
          <w:rFonts w:ascii="Calibri" w:hAnsi="Calibri"/>
          <w:i/>
        </w:rPr>
        <w:t>delle forme delle forme</w:t>
      </w:r>
      <w:r>
        <w:rPr>
          <w:rFonts w:ascii="Calibri" w:hAnsi="Calibri"/>
        </w:rPr>
        <w:t xml:space="preserve">, ossia le </w:t>
      </w:r>
      <w:r w:rsidRPr="0063412D">
        <w:rPr>
          <w:rFonts w:ascii="Calibri" w:hAnsi="Calibri"/>
          <w:i/>
        </w:rPr>
        <w:t>maschere</w:t>
      </w:r>
      <w:r>
        <w:rPr>
          <w:rFonts w:ascii="Calibri" w:hAnsi="Calibri"/>
        </w:rPr>
        <w:t xml:space="preserve">, che ci vengono attribuite dagli altri, nella consapevolezza che l’uomo non tornerà mai allo stato prima della </w:t>
      </w:r>
      <w:r w:rsidRPr="0063412D">
        <w:rPr>
          <w:rFonts w:ascii="Calibri" w:hAnsi="Calibri"/>
          <w:i/>
        </w:rPr>
        <w:t>forma</w:t>
      </w:r>
      <w:r>
        <w:rPr>
          <w:rFonts w:ascii="Calibri" w:hAnsi="Calibri"/>
        </w:rPr>
        <w:t xml:space="preserve">. </w:t>
      </w:r>
    </w:p>
    <w:p w:rsidR="006526F5" w:rsidRDefault="006526F5" w:rsidP="006526F5">
      <w:pPr>
        <w:jc w:val="both"/>
        <w:rPr>
          <w:rFonts w:ascii="Calibri" w:hAnsi="Calibri"/>
        </w:rPr>
      </w:pPr>
      <w:r w:rsidRPr="00135ADE">
        <w:rPr>
          <w:rFonts w:ascii="Calibri" w:hAnsi="Calibri"/>
          <w:b/>
          <w:i/>
        </w:rPr>
        <w:t>Il fu Mattia Pascal</w:t>
      </w:r>
      <w:r>
        <w:rPr>
          <w:rFonts w:ascii="Calibri" w:hAnsi="Calibri"/>
        </w:rPr>
        <w:t xml:space="preserve"> è il romanzo che si propone questo intento, di far crollare la certezza dell’identità umana. Ma il culmine della riflessione disgregatrice di Pirandello è rintracciabile nel romanzo che </w:t>
      </w:r>
      <w:r w:rsidRPr="00135ADE">
        <w:rPr>
          <w:rFonts w:ascii="Calibri" w:hAnsi="Calibri"/>
          <w:i/>
        </w:rPr>
        <w:t>non conclude</w:t>
      </w:r>
      <w:r>
        <w:rPr>
          <w:rFonts w:ascii="Calibri" w:hAnsi="Calibri"/>
        </w:rPr>
        <w:t xml:space="preserve">: </w:t>
      </w:r>
      <w:r w:rsidRPr="00135ADE">
        <w:rPr>
          <w:rFonts w:ascii="Calibri" w:hAnsi="Calibri"/>
          <w:b/>
          <w:i/>
        </w:rPr>
        <w:t>Uno, nessuno e centomila</w:t>
      </w:r>
      <w:r>
        <w:rPr>
          <w:rFonts w:ascii="Calibri" w:hAnsi="Calibri"/>
        </w:rPr>
        <w:t>. Si riportano i pensieri di Vitangelo Mostarda nel capitolo IV:</w:t>
      </w:r>
    </w:p>
    <w:p w:rsidR="006526F5" w:rsidRDefault="006526F5" w:rsidP="006526F5">
      <w:pPr>
        <w:jc w:val="both"/>
        <w:rPr>
          <w:rFonts w:ascii="Calibri" w:hAnsi="Calibri"/>
        </w:rPr>
      </w:pPr>
    </w:p>
    <w:p w:rsidR="006526F5" w:rsidRDefault="006526F5" w:rsidP="006526F5">
      <w:pPr>
        <w:jc w:val="both"/>
        <w:rPr>
          <w:rFonts w:ascii="Calibri" w:hAnsi="Calibri"/>
          <w:i/>
        </w:rPr>
      </w:pPr>
      <w:r>
        <w:rPr>
          <w:rFonts w:ascii="Calibri" w:hAnsi="Calibri"/>
        </w:rPr>
        <w:t xml:space="preserve">“ </w:t>
      </w:r>
      <w:r w:rsidRPr="00EB0C11">
        <w:rPr>
          <w:rFonts w:ascii="Calibri" w:hAnsi="Calibri"/>
          <w:i/>
        </w:rPr>
        <w:t xml:space="preserve">Io volevo esser solo in un modo affatto insolito, nuovo. Tutt’al contrario di quel che pensate voi: cioè </w:t>
      </w:r>
      <w:r w:rsidRPr="00EB0C11">
        <w:rPr>
          <w:rFonts w:ascii="Calibri" w:hAnsi="Calibri"/>
        </w:rPr>
        <w:t>senza me</w:t>
      </w:r>
      <w:r w:rsidRPr="00EB0C11">
        <w:rPr>
          <w:rFonts w:ascii="Calibri" w:hAnsi="Calibri"/>
          <w:i/>
        </w:rPr>
        <w:t xml:space="preserve"> e appunto </w:t>
      </w:r>
      <w:r w:rsidRPr="00EB0C11">
        <w:rPr>
          <w:rFonts w:ascii="Calibri" w:hAnsi="Calibri"/>
        </w:rPr>
        <w:t>con un estraneo attorno</w:t>
      </w:r>
      <w:r>
        <w:rPr>
          <w:rFonts w:ascii="Calibri" w:hAnsi="Calibri"/>
        </w:rPr>
        <w:t xml:space="preserve">. </w:t>
      </w:r>
      <w:r w:rsidRPr="00EB0C11">
        <w:rPr>
          <w:rFonts w:ascii="Calibri" w:hAnsi="Calibri"/>
          <w:i/>
        </w:rPr>
        <w:t>Vi sembra già questo un primo segno di pazzia?</w:t>
      </w:r>
      <w:r>
        <w:rPr>
          <w:rFonts w:ascii="Calibri" w:hAnsi="Calibri"/>
          <w:i/>
        </w:rPr>
        <w:t xml:space="preserve"> Forse perché non riflettete bene. Poteva essere già in me la pazzia, non nego; ma vi prego di credere che l’unico modo d’esser soli veramente è quello che vi dico io. </w:t>
      </w:r>
    </w:p>
    <w:p w:rsidR="006526F5" w:rsidRDefault="006526F5" w:rsidP="006526F5">
      <w:pPr>
        <w:jc w:val="both"/>
        <w:rPr>
          <w:rFonts w:ascii="Calibri" w:hAnsi="Calibri"/>
        </w:rPr>
      </w:pPr>
      <w:r>
        <w:rPr>
          <w:rFonts w:ascii="Calibri" w:hAnsi="Calibri"/>
          <w:i/>
        </w:rPr>
        <w:t>La solitudine non è mai con voi; è sempre senza di voi, e soltanto possibile con un straneo attorno: luogo o persona che sia, che del tutto vi ignorino, che del tutto voi ignoriate, così che la vostra volontà e il vostro sentimento restino sospesi e smarriti in un’incertezza angosciosa e, cessando ogni affermazione di voi, cessi l’intimità stessa della vostra coscienza. La vera solitudine è in un luogo che vive per sé e che per voi non ha traccia, né voce, e dove dunque l’estraneo siete voi. Così io volevo esser solo. Senza me. Voglio dire senza quel me ch’io già conoscevo, o che credevo di conoscere. Solo con un certo estraneo, che già sentivo oscuramente di non poter più levarmi di torno e ch’ero io stesso: l’</w:t>
      </w:r>
      <w:r>
        <w:rPr>
          <w:rFonts w:ascii="Calibri" w:hAnsi="Calibri"/>
        </w:rPr>
        <w:t xml:space="preserve">estraneo inseparabile da me. (…) </w:t>
      </w:r>
      <w:r>
        <w:rPr>
          <w:rFonts w:ascii="Calibri" w:hAnsi="Calibri"/>
          <w:i/>
        </w:rPr>
        <w:t xml:space="preserve">Se per gli altri non ero quel che finora avevo creduto d’essere per me, chi ero io? (…) preso dalle mie idee, abbandonato ai miei sentimenti, non potevo pensare. Ma ora pensavo: &lt;&lt; E gli altri? Gli altri non sono mica dentro di me. Perché gli altri guardano da fuori. (…)&gt;&gt; Così, seguitando, sprofondai in quest’altra ambascia: che non potevo, vivendo, rappresentarmi a me stesso negli atti della mia vita; vedermi come gli altri mo vedevano; pormi davanti il mio corpo e vederlo vivere come quello d’un altro. quando mi ponevo davanti a uno specchio, avveniva come un arresto in me; (…) Io non potevo vedermi vivere.”  </w:t>
      </w:r>
      <w:r>
        <w:rPr>
          <w:rFonts w:ascii="Calibri" w:hAnsi="Calibri"/>
        </w:rPr>
        <w:t xml:space="preserve"> </w:t>
      </w:r>
    </w:p>
    <w:p w:rsidR="006526F5" w:rsidRDefault="006526F5" w:rsidP="006526F5">
      <w:pPr>
        <w:jc w:val="both"/>
        <w:rPr>
          <w:rFonts w:ascii="Calibri" w:hAnsi="Calibri"/>
        </w:rPr>
      </w:pPr>
    </w:p>
    <w:p w:rsidR="006526F5" w:rsidRPr="008E20A5" w:rsidRDefault="006526F5" w:rsidP="006526F5">
      <w:pPr>
        <w:jc w:val="both"/>
        <w:rPr>
          <w:rFonts w:asciiTheme="minorHAnsi" w:hAnsiTheme="minorHAnsi"/>
        </w:rPr>
      </w:pPr>
      <w:r>
        <w:rPr>
          <w:rFonts w:ascii="Calibri" w:hAnsi="Calibri"/>
        </w:rPr>
        <w:t xml:space="preserve">Prima dell’epifania, in cui la moglie fa notare a Vitangelo il difetto del suo naso (di cui egli era stato ignaro fino a quel momento), il protagonista viveva in quella bella illusione di possedere un’identità. Ritroviamo in queste parole, come si è precedentemente accennato, la dissoluzione del </w:t>
      </w:r>
      <w:r w:rsidRPr="009F5A51">
        <w:rPr>
          <w:rFonts w:ascii="Calibri" w:hAnsi="Calibri"/>
          <w:i/>
        </w:rPr>
        <w:t>cogito</w:t>
      </w:r>
      <w:r>
        <w:rPr>
          <w:rFonts w:ascii="Calibri" w:hAnsi="Calibri"/>
        </w:rPr>
        <w:t xml:space="preserve"> cartesiano. </w:t>
      </w:r>
      <w:r w:rsidRPr="009F5A51">
        <w:rPr>
          <w:rFonts w:ascii="Calibri" w:hAnsi="Calibri"/>
          <w:i/>
        </w:rPr>
        <w:t>Cogito ergo sum</w:t>
      </w:r>
      <w:r>
        <w:rPr>
          <w:rFonts w:ascii="Calibri" w:hAnsi="Calibri"/>
        </w:rPr>
        <w:t xml:space="preserve">: penso quindi sono, esisto, ho coscienza di me. Ma in che </w:t>
      </w:r>
      <w:r w:rsidRPr="008E20A5">
        <w:rPr>
          <w:rFonts w:asciiTheme="minorHAnsi" w:hAnsiTheme="minorHAnsi"/>
        </w:rPr>
        <w:t xml:space="preserve">modo ho coscienza di me all’interno di una vita insieme agli altri? Il cogito cartesiano risulta disgregato, in quanto la coscienza individuale per riconoscersi ha bisogno di confrontarsi con le altre. Allora la formula diventerebbe: </w:t>
      </w:r>
      <w:r w:rsidRPr="008E20A5">
        <w:rPr>
          <w:rFonts w:asciiTheme="minorHAnsi" w:hAnsiTheme="minorHAnsi"/>
          <w:i/>
        </w:rPr>
        <w:t>Cogitor ergo sum</w:t>
      </w:r>
      <w:r w:rsidRPr="008E20A5">
        <w:rPr>
          <w:rFonts w:asciiTheme="minorHAnsi" w:hAnsiTheme="minorHAnsi"/>
        </w:rPr>
        <w:t xml:space="preserve">, ossia sono pensato quindi esisto. La bella illusione di Vitangelo, smascherata attraverso le parole della moglie, deriva dall’atteggiamento erroneo di molti personaggi pirandelliani di voler unificare se stessi, di voler dare coerenza al proprio io. La vita sua vita era illuminata dal </w:t>
      </w:r>
      <w:r w:rsidRPr="008E20A5">
        <w:rPr>
          <w:rFonts w:asciiTheme="minorHAnsi" w:hAnsiTheme="minorHAnsi"/>
          <w:i/>
        </w:rPr>
        <w:t>lanternone</w:t>
      </w:r>
      <w:r w:rsidRPr="008E20A5">
        <w:rPr>
          <w:rFonts w:asciiTheme="minorHAnsi" w:hAnsiTheme="minorHAnsi"/>
        </w:rPr>
        <w:t xml:space="preserve"> dell’identità posseduta, insulsamente spento da una battuta della moglie sul suo naso. Infatti Vitangelo si rende conto che la sua unità è </w:t>
      </w:r>
      <w:r w:rsidRPr="008E20A5">
        <w:rPr>
          <w:rFonts w:asciiTheme="minorHAnsi" w:hAnsiTheme="minorHAnsi"/>
        </w:rPr>
        <w:lastRenderedPageBreak/>
        <w:t xml:space="preserve">prodotto di molteplici entità. Non è un caso, infatti, che egli avverta il bisogno di esplorare </w:t>
      </w:r>
      <w:r w:rsidRPr="008E20A5">
        <w:rPr>
          <w:rFonts w:asciiTheme="minorHAnsi" w:hAnsiTheme="minorHAnsi"/>
          <w:i/>
        </w:rPr>
        <w:t>l’estraneo inseparabile</w:t>
      </w:r>
      <w:r w:rsidRPr="008E20A5">
        <w:rPr>
          <w:rFonts w:asciiTheme="minorHAnsi" w:hAnsiTheme="minorHAnsi"/>
        </w:rPr>
        <w:t xml:space="preserve"> che è in lui</w:t>
      </w:r>
      <w:r w:rsidRPr="008E20A5">
        <w:rPr>
          <w:rFonts w:asciiTheme="minorHAnsi" w:hAnsiTheme="minorHAnsi"/>
          <w:i/>
        </w:rPr>
        <w:t>.</w:t>
      </w:r>
      <w:r w:rsidRPr="008E20A5">
        <w:rPr>
          <w:rFonts w:asciiTheme="minorHAnsi" w:hAnsiTheme="minorHAnsi"/>
        </w:rPr>
        <w:t xml:space="preserve"> Infatti Vitangelo, come ogni uomo, è </w:t>
      </w:r>
      <w:r w:rsidRPr="008E20A5">
        <w:rPr>
          <w:rFonts w:asciiTheme="minorHAnsi" w:hAnsiTheme="minorHAnsi"/>
          <w:i/>
        </w:rPr>
        <w:t>forma della forma</w:t>
      </w:r>
      <w:r w:rsidRPr="008E20A5">
        <w:rPr>
          <w:rFonts w:asciiTheme="minorHAnsi" w:hAnsiTheme="minorHAnsi"/>
        </w:rPr>
        <w:t xml:space="preserve">, è </w:t>
      </w:r>
      <w:r w:rsidRPr="008E20A5">
        <w:rPr>
          <w:rFonts w:asciiTheme="minorHAnsi" w:hAnsiTheme="minorHAnsi"/>
          <w:i/>
        </w:rPr>
        <w:t>maschera</w:t>
      </w:r>
      <w:r w:rsidRPr="008E20A5">
        <w:rPr>
          <w:rFonts w:asciiTheme="minorHAnsi" w:hAnsiTheme="minorHAnsi"/>
        </w:rPr>
        <w:t xml:space="preserve">. </w:t>
      </w:r>
    </w:p>
    <w:p w:rsidR="006526F5" w:rsidRPr="008E20A5" w:rsidRDefault="006526F5" w:rsidP="006526F5">
      <w:pPr>
        <w:jc w:val="both"/>
        <w:rPr>
          <w:rFonts w:asciiTheme="minorHAnsi" w:hAnsiTheme="minorHAnsi"/>
        </w:rPr>
      </w:pPr>
      <w:r w:rsidRPr="008E20A5">
        <w:rPr>
          <w:rFonts w:asciiTheme="minorHAnsi" w:hAnsiTheme="minorHAnsi"/>
        </w:rPr>
        <w:t xml:space="preserve">Se nella conclusione de </w:t>
      </w:r>
      <w:r w:rsidRPr="008E20A5">
        <w:rPr>
          <w:rFonts w:asciiTheme="minorHAnsi" w:hAnsiTheme="minorHAnsi"/>
          <w:i/>
        </w:rPr>
        <w:t>Il fu Mattia Pascal</w:t>
      </w:r>
      <w:r w:rsidRPr="008E20A5">
        <w:rPr>
          <w:rFonts w:asciiTheme="minorHAnsi" w:hAnsiTheme="minorHAnsi"/>
        </w:rPr>
        <w:t xml:space="preserve"> avevamo un finale aperto in cui il protagonista affermava, davanti alla sua tomba, di essere il defunto Mattia Pascal, e la sua riflessione si arrestava di fronte alla </w:t>
      </w:r>
      <w:r w:rsidRPr="008E20A5">
        <w:rPr>
          <w:rFonts w:asciiTheme="minorHAnsi" w:hAnsiTheme="minorHAnsi"/>
          <w:i/>
        </w:rPr>
        <w:t>pars destruens</w:t>
      </w:r>
      <w:r w:rsidRPr="008E20A5">
        <w:rPr>
          <w:rFonts w:asciiTheme="minorHAnsi" w:hAnsiTheme="minorHAnsi"/>
        </w:rPr>
        <w:t xml:space="preserve">,, nell’impossibilità di affermare la propria identità,   in </w:t>
      </w:r>
      <w:r w:rsidRPr="008E20A5">
        <w:rPr>
          <w:rFonts w:asciiTheme="minorHAnsi" w:hAnsiTheme="minorHAnsi"/>
          <w:i/>
        </w:rPr>
        <w:t>Uno, nessuno e centomila</w:t>
      </w:r>
      <w:r w:rsidRPr="008E20A5">
        <w:rPr>
          <w:rFonts w:asciiTheme="minorHAnsi" w:hAnsiTheme="minorHAnsi"/>
        </w:rPr>
        <w:t xml:space="preserve"> abbiamo una conclusione che </w:t>
      </w:r>
      <w:r w:rsidRPr="008E20A5">
        <w:rPr>
          <w:rFonts w:asciiTheme="minorHAnsi" w:hAnsiTheme="minorHAnsi"/>
          <w:i/>
        </w:rPr>
        <w:t>non conclude</w:t>
      </w:r>
      <w:r w:rsidRPr="008E20A5">
        <w:rPr>
          <w:rFonts w:asciiTheme="minorHAnsi" w:hAnsiTheme="minorHAnsi"/>
        </w:rPr>
        <w:t xml:space="preserve">.  </w:t>
      </w:r>
    </w:p>
    <w:p w:rsidR="006526F5" w:rsidRDefault="006526F5" w:rsidP="006526F5">
      <w:pPr>
        <w:jc w:val="both"/>
        <w:rPr>
          <w:rStyle w:val="Enfasigrassetto"/>
          <w:rFonts w:asciiTheme="minorHAnsi" w:hAnsiTheme="minorHAnsi"/>
          <w:b w:val="0"/>
          <w:bCs w:val="0"/>
          <w:i/>
        </w:rPr>
      </w:pPr>
      <w:r w:rsidRPr="008E20A5">
        <w:rPr>
          <w:rStyle w:val="Enfasigrassetto"/>
          <w:rFonts w:asciiTheme="minorHAnsi" w:hAnsiTheme="minorHAnsi"/>
          <w:b w:val="0"/>
          <w:bCs w:val="0"/>
        </w:rPr>
        <w:t>"</w:t>
      </w:r>
      <w:r w:rsidRPr="008E20A5">
        <w:rPr>
          <w:rStyle w:val="Enfasigrassetto"/>
          <w:rFonts w:asciiTheme="minorHAnsi" w:hAnsiTheme="minorHAnsi"/>
          <w:b w:val="0"/>
          <w:bCs w:val="0"/>
          <w:i/>
        </w:rPr>
        <w:t>Nessun nome. Nessun ricordo oggi del nome di ieri; del nome d'oggi, domani.</w:t>
      </w:r>
      <w:r w:rsidRPr="008E20A5">
        <w:rPr>
          <w:rFonts w:asciiTheme="minorHAnsi" w:hAnsiTheme="minorHAnsi"/>
          <w:i/>
        </w:rPr>
        <w:t xml:space="preserve"> </w:t>
      </w:r>
      <w:r w:rsidRPr="008E20A5">
        <w:rPr>
          <w:rStyle w:val="Enfasigrassetto"/>
          <w:rFonts w:asciiTheme="minorHAnsi" w:hAnsiTheme="minorHAnsi"/>
          <w:b w:val="0"/>
          <w:bCs w:val="0"/>
          <w:i/>
        </w:rPr>
        <w:t>Se il nome è la cosa; se un nome è in noi il concetto d'ogni cosa posta fuori di noi; e senza nome non si ha il concetto, e la cosa resta in noi come cieca, non distinta e non definita; ebbene, questo che portai tra gli uomini ciascuno lo incida, epigrafe funeraria; sulla fronte di quella immagine con cui gli apparvi, e la lasci in pace e non ne parli più. Non è altro che questo, epigrafe funeraria, un nome. Conviene ai morti. A chi ha concluso .Io sono vivo e non concludo. La vita non conclude. E non sa di nomi la vita.</w:t>
      </w:r>
      <w:r w:rsidRPr="008E20A5">
        <w:rPr>
          <w:rFonts w:asciiTheme="minorHAnsi" w:hAnsiTheme="minorHAnsi"/>
          <w:i/>
        </w:rPr>
        <w:t xml:space="preserve"> </w:t>
      </w:r>
      <w:r w:rsidRPr="008E20A5">
        <w:rPr>
          <w:rStyle w:val="Enfasigrassetto"/>
          <w:rFonts w:asciiTheme="minorHAnsi" w:hAnsiTheme="minorHAnsi"/>
          <w:b w:val="0"/>
          <w:bCs w:val="0"/>
          <w:i/>
        </w:rPr>
        <w:t>Quest'albero, respiro tremulo di foglie nuove. Sono quest'albero. Albero, nuvola; domani  libro o vento: il libro che leggo, il vento che bevo. Tutto fuori, vagabondo. (…) c’è pure chi ha ancora questo bisogno, e se ne fanno voce le campane. Io non l’ho più questo bisogno, perché muojo ogni attimo, io e rinasco nuovo e senza ricordi: vivo e intero, non più in me, ma in ogni cosa fuori.”</w:t>
      </w:r>
    </w:p>
    <w:p w:rsidR="008D54D8" w:rsidRPr="008D54D8" w:rsidRDefault="008D54D8" w:rsidP="006526F5">
      <w:pPr>
        <w:jc w:val="both"/>
        <w:rPr>
          <w:rStyle w:val="Enfasigrassetto"/>
          <w:rFonts w:asciiTheme="minorHAnsi" w:hAnsiTheme="minorHAnsi"/>
          <w:b w:val="0"/>
          <w:bCs w:val="0"/>
        </w:rPr>
      </w:pPr>
    </w:p>
    <w:p w:rsidR="00606CE0" w:rsidRDefault="006526F5" w:rsidP="006526F5">
      <w:pPr>
        <w:jc w:val="both"/>
        <w:rPr>
          <w:rStyle w:val="Enfasigrassetto"/>
          <w:rFonts w:asciiTheme="minorHAnsi" w:hAnsiTheme="minorHAnsi"/>
          <w:b w:val="0"/>
          <w:bCs w:val="0"/>
        </w:rPr>
      </w:pPr>
      <w:r w:rsidRPr="008E20A5">
        <w:rPr>
          <w:rStyle w:val="Enfasigrassetto"/>
          <w:rFonts w:asciiTheme="minorHAnsi" w:hAnsiTheme="minorHAnsi"/>
          <w:b w:val="0"/>
          <w:bCs w:val="0"/>
        </w:rPr>
        <w:t xml:space="preserve">Vitangelo trova nella vita da recluso il modo per ritrovare se stesso, in una tensione irrazionale verso la natura, quasi come un apparente panismo. Si tratta di follia, una delle due vie d’uscita che Pirandello prospettava nel contrapporsi alle ipocrisie e contraddizioni della società borghese. Ma, l’autore non vede in realtà nell’alienazione di Vitangelo una soluzione al </w:t>
      </w:r>
      <w:r w:rsidRPr="008E20A5">
        <w:rPr>
          <w:rStyle w:val="Enfasigrassetto"/>
          <w:rFonts w:asciiTheme="minorHAnsi" w:hAnsiTheme="minorHAnsi"/>
          <w:b w:val="0"/>
          <w:bCs w:val="0"/>
          <w:i/>
        </w:rPr>
        <w:t>triste privilegio</w:t>
      </w:r>
      <w:r w:rsidRPr="008E20A5">
        <w:rPr>
          <w:rStyle w:val="Enfasigrassetto"/>
          <w:rFonts w:asciiTheme="minorHAnsi" w:hAnsiTheme="minorHAnsi"/>
          <w:b w:val="0"/>
          <w:bCs w:val="0"/>
        </w:rPr>
        <w:t xml:space="preserve"> umano, in quanto l’uomo, essendo </w:t>
      </w:r>
      <w:r w:rsidRPr="008E20A5">
        <w:rPr>
          <w:rStyle w:val="Enfasigrassetto"/>
          <w:rFonts w:asciiTheme="minorHAnsi" w:hAnsiTheme="minorHAnsi"/>
          <w:b w:val="0"/>
          <w:bCs w:val="0"/>
          <w:i/>
        </w:rPr>
        <w:t>forma della forma</w:t>
      </w:r>
      <w:r w:rsidRPr="008E20A5">
        <w:rPr>
          <w:rStyle w:val="Enfasigrassetto"/>
          <w:rFonts w:asciiTheme="minorHAnsi" w:hAnsiTheme="minorHAnsi"/>
          <w:b w:val="0"/>
          <w:bCs w:val="0"/>
        </w:rPr>
        <w:t xml:space="preserve">, non possiede alcuna possibilità di giungere ad una  ricomposizione della sua unità iniziale. Per Pirandello il </w:t>
      </w:r>
      <w:r w:rsidRPr="008E20A5">
        <w:rPr>
          <w:rStyle w:val="Enfasigrassetto"/>
          <w:rFonts w:asciiTheme="minorHAnsi" w:hAnsiTheme="minorHAnsi"/>
          <w:b w:val="0"/>
          <w:bCs w:val="0"/>
          <w:i/>
        </w:rPr>
        <w:t>flusso vitale</w:t>
      </w:r>
      <w:r w:rsidRPr="008E20A5">
        <w:rPr>
          <w:rStyle w:val="Enfasigrassetto"/>
          <w:rFonts w:asciiTheme="minorHAnsi" w:hAnsiTheme="minorHAnsi"/>
          <w:b w:val="0"/>
          <w:bCs w:val="0"/>
        </w:rPr>
        <w:t>, che è unità, inizia a morire con l’uomo. Perciò lo smascheramento delle maschere ha sempre un esito negativo, ossia di negazione di qualsiasi verità.</w:t>
      </w:r>
    </w:p>
    <w:p w:rsidR="007F2902" w:rsidRDefault="007F2902" w:rsidP="006526F5">
      <w:pPr>
        <w:jc w:val="both"/>
        <w:rPr>
          <w:rStyle w:val="Enfasigrassetto"/>
          <w:rFonts w:asciiTheme="minorHAnsi" w:hAnsiTheme="minorHAnsi"/>
          <w:b w:val="0"/>
          <w:bCs w:val="0"/>
        </w:rPr>
      </w:pPr>
    </w:p>
    <w:p w:rsidR="007F2902" w:rsidRDefault="007F2902" w:rsidP="006526F5">
      <w:pPr>
        <w:jc w:val="both"/>
        <w:rPr>
          <w:rStyle w:val="Enfasigrassetto"/>
          <w:rFonts w:asciiTheme="minorHAnsi" w:hAnsiTheme="minorHAnsi"/>
          <w:b w:val="0"/>
          <w:bCs w:val="0"/>
        </w:rPr>
      </w:pPr>
    </w:p>
    <w:p w:rsidR="00F17771" w:rsidRDefault="00F17771" w:rsidP="006526F5">
      <w:pPr>
        <w:jc w:val="both"/>
        <w:rPr>
          <w:rStyle w:val="Enfasigrassetto"/>
          <w:rFonts w:asciiTheme="minorHAnsi" w:hAnsiTheme="minorHAnsi"/>
          <w:bCs w:val="0"/>
          <w:sz w:val="28"/>
          <w:szCs w:val="28"/>
        </w:rPr>
      </w:pPr>
    </w:p>
    <w:p w:rsidR="007F2902" w:rsidRDefault="007F2902" w:rsidP="006526F5">
      <w:pPr>
        <w:jc w:val="both"/>
        <w:rPr>
          <w:rStyle w:val="Enfasigrassetto"/>
          <w:rFonts w:asciiTheme="minorHAnsi" w:hAnsiTheme="minorHAnsi"/>
          <w:bCs w:val="0"/>
          <w:sz w:val="28"/>
          <w:szCs w:val="28"/>
        </w:rPr>
      </w:pPr>
      <w:r>
        <w:rPr>
          <w:rStyle w:val="Enfasigrassetto"/>
          <w:rFonts w:asciiTheme="minorHAnsi" w:hAnsiTheme="minorHAnsi"/>
          <w:bCs w:val="0"/>
          <w:sz w:val="28"/>
          <w:szCs w:val="28"/>
        </w:rPr>
        <w:t>Pirandello nichilista</w:t>
      </w:r>
    </w:p>
    <w:p w:rsidR="007F2902" w:rsidRPr="007F2902" w:rsidRDefault="007F2902" w:rsidP="006526F5">
      <w:pPr>
        <w:jc w:val="both"/>
        <w:rPr>
          <w:rStyle w:val="Enfasigrassetto"/>
          <w:rFonts w:asciiTheme="minorHAnsi" w:hAnsiTheme="minorHAnsi"/>
          <w:bCs w:val="0"/>
          <w:sz w:val="28"/>
          <w:szCs w:val="28"/>
        </w:rPr>
      </w:pPr>
    </w:p>
    <w:p w:rsidR="00255354" w:rsidRDefault="007F2902" w:rsidP="006526F5">
      <w:pPr>
        <w:jc w:val="both"/>
        <w:rPr>
          <w:rStyle w:val="Enfasigrassetto"/>
          <w:rFonts w:asciiTheme="minorHAnsi" w:hAnsiTheme="minorHAnsi"/>
          <w:b w:val="0"/>
          <w:bCs w:val="0"/>
        </w:rPr>
      </w:pPr>
      <w:r>
        <w:rPr>
          <w:rStyle w:val="Enfasigrassetto"/>
          <w:rFonts w:asciiTheme="minorHAnsi" w:hAnsiTheme="minorHAnsi"/>
          <w:b w:val="0"/>
          <w:bCs w:val="0"/>
        </w:rPr>
        <w:t>Risulta facile rispondere alla domanda se Pirandello sia un relativista o un nichilista. Egli parte da una visione relativistica del reale. Come detto più volte, la società è un viluppo di maschere applicate a una forma impoverita della vita. L’</w:t>
      </w:r>
      <w:r w:rsidR="00EE3276">
        <w:rPr>
          <w:rStyle w:val="Enfasigrassetto"/>
          <w:rFonts w:asciiTheme="minorHAnsi" w:hAnsiTheme="minorHAnsi"/>
          <w:b w:val="0"/>
          <w:bCs w:val="0"/>
        </w:rPr>
        <w:t xml:space="preserve">azione umana è </w:t>
      </w:r>
      <w:r w:rsidR="00E84349">
        <w:rPr>
          <w:rStyle w:val="Enfasigrassetto"/>
          <w:rFonts w:asciiTheme="minorHAnsi" w:hAnsiTheme="minorHAnsi"/>
          <w:b w:val="0"/>
          <w:bCs w:val="0"/>
        </w:rPr>
        <w:t>non solo destinata a decadere lentamente</w:t>
      </w:r>
      <w:r w:rsidR="00F17771">
        <w:rPr>
          <w:rStyle w:val="Enfasigrassetto"/>
          <w:rFonts w:asciiTheme="minorHAnsi" w:hAnsiTheme="minorHAnsi"/>
          <w:b w:val="0"/>
          <w:bCs w:val="0"/>
        </w:rPr>
        <w:t xml:space="preserve">, ma è anche erronea in quanto, lo abbiamo visto con </w:t>
      </w:r>
      <w:r w:rsidR="00F17771" w:rsidRPr="00F17771">
        <w:rPr>
          <w:rStyle w:val="Enfasigrassetto"/>
          <w:rFonts w:asciiTheme="minorHAnsi" w:hAnsiTheme="minorHAnsi"/>
          <w:b w:val="0"/>
          <w:bCs w:val="0"/>
          <w:i/>
        </w:rPr>
        <w:t>Uno Nessuno e Centomila</w:t>
      </w:r>
      <w:r w:rsidR="00F17771">
        <w:rPr>
          <w:rStyle w:val="Enfasigrassetto"/>
          <w:rFonts w:asciiTheme="minorHAnsi" w:hAnsiTheme="minorHAnsi"/>
          <w:b w:val="0"/>
          <w:bCs w:val="0"/>
        </w:rPr>
        <w:t>, ogni prospettiva che tenti di connotare la realtà è illusoria per Pirandello.</w:t>
      </w:r>
      <w:r w:rsidR="00B655FE">
        <w:rPr>
          <w:rStyle w:val="Enfasigrassetto"/>
          <w:rFonts w:asciiTheme="minorHAnsi" w:hAnsiTheme="minorHAnsi"/>
          <w:b w:val="0"/>
          <w:bCs w:val="0"/>
        </w:rPr>
        <w:t xml:space="preserve"> </w:t>
      </w:r>
    </w:p>
    <w:p w:rsidR="00255354" w:rsidRDefault="00255354" w:rsidP="006526F5">
      <w:pPr>
        <w:jc w:val="both"/>
        <w:rPr>
          <w:rStyle w:val="Enfasigrassetto"/>
          <w:rFonts w:asciiTheme="minorHAnsi" w:hAnsiTheme="minorHAnsi"/>
          <w:b w:val="0"/>
          <w:bCs w:val="0"/>
        </w:rPr>
      </w:pPr>
      <w:r>
        <w:rPr>
          <w:rStyle w:val="Enfasigrassetto"/>
          <w:rFonts w:asciiTheme="minorHAnsi" w:hAnsiTheme="minorHAnsi"/>
          <w:b w:val="0"/>
          <w:bCs w:val="0"/>
        </w:rPr>
        <w:t xml:space="preserve">E pur tuttavia, se non proprio nichilista, Pirandello rifiuta, fino all’ultimo, la possibilità di un miglioramento delle sorti dell’umanità. Lo vediamo ne </w:t>
      </w:r>
      <w:r w:rsidRPr="00255354">
        <w:rPr>
          <w:rStyle w:val="Enfasigrassetto"/>
          <w:rFonts w:asciiTheme="minorHAnsi" w:hAnsiTheme="minorHAnsi"/>
          <w:b w:val="0"/>
          <w:bCs w:val="0"/>
          <w:i/>
        </w:rPr>
        <w:t>I giganti della montagna</w:t>
      </w:r>
      <w:r>
        <w:rPr>
          <w:rStyle w:val="Enfasigrassetto"/>
          <w:rFonts w:asciiTheme="minorHAnsi" w:hAnsiTheme="minorHAnsi"/>
          <w:b w:val="0"/>
          <w:bCs w:val="0"/>
        </w:rPr>
        <w:t xml:space="preserve"> dove nello sbranamento di Ilse, che tenta di istruire i servi dei Giganti, si coglie la pessimistica conclusione che </w:t>
      </w:r>
      <w:r w:rsidR="00981FD2">
        <w:rPr>
          <w:rStyle w:val="Enfasigrassetto"/>
          <w:rFonts w:asciiTheme="minorHAnsi" w:hAnsiTheme="minorHAnsi"/>
          <w:b w:val="0"/>
          <w:bCs w:val="0"/>
        </w:rPr>
        <w:t>il progresso non sia perseguib</w:t>
      </w:r>
      <w:r>
        <w:rPr>
          <w:rStyle w:val="Enfasigrassetto"/>
          <w:rFonts w:asciiTheme="minorHAnsi" w:hAnsiTheme="minorHAnsi"/>
          <w:b w:val="0"/>
          <w:bCs w:val="0"/>
        </w:rPr>
        <w:t xml:space="preserve">ile in una società alienata e contraddittoria, inquinata alle radici. Non è un caso infatti che negli ultimi anni Pirandello abbia vissuto un vero e proprio dilemma, che non escludeva il chiudersi nella sfera autosufficiente </w:t>
      </w:r>
      <w:r w:rsidR="00537C5B">
        <w:rPr>
          <w:rStyle w:val="Enfasigrassetto"/>
          <w:rFonts w:asciiTheme="minorHAnsi" w:hAnsiTheme="minorHAnsi"/>
          <w:b w:val="0"/>
          <w:bCs w:val="0"/>
        </w:rPr>
        <w:t>della pura creazione poetica.</w:t>
      </w:r>
    </w:p>
    <w:p w:rsidR="007F2902" w:rsidRDefault="00F17771" w:rsidP="006526F5">
      <w:pPr>
        <w:jc w:val="both"/>
        <w:rPr>
          <w:rFonts w:ascii="Calibri" w:hAnsi="Calibri"/>
          <w:b/>
          <w:sz w:val="40"/>
          <w:szCs w:val="40"/>
        </w:rPr>
      </w:pPr>
      <w:r>
        <w:rPr>
          <w:rStyle w:val="Enfasigrassetto"/>
          <w:rFonts w:asciiTheme="minorHAnsi" w:hAnsiTheme="minorHAnsi"/>
          <w:b w:val="0"/>
          <w:bCs w:val="0"/>
        </w:rPr>
        <w:t xml:space="preserve"> </w:t>
      </w:r>
      <w:r w:rsidR="007F2902">
        <w:rPr>
          <w:rStyle w:val="Enfasigrassetto"/>
          <w:rFonts w:asciiTheme="minorHAnsi" w:hAnsiTheme="minorHAnsi"/>
          <w:b w:val="0"/>
          <w:bCs w:val="0"/>
        </w:rPr>
        <w:t xml:space="preserve"> </w:t>
      </w:r>
    </w:p>
    <w:p w:rsidR="006526F5" w:rsidRDefault="006526F5" w:rsidP="00AC3854">
      <w:pPr>
        <w:jc w:val="both"/>
        <w:rPr>
          <w:rFonts w:ascii="Calibri" w:hAnsi="Calibri"/>
          <w:b/>
          <w:sz w:val="40"/>
          <w:szCs w:val="40"/>
        </w:rPr>
      </w:pPr>
    </w:p>
    <w:p w:rsidR="00981FD2" w:rsidRDefault="00981FD2" w:rsidP="00AC3854">
      <w:pPr>
        <w:jc w:val="both"/>
        <w:rPr>
          <w:rFonts w:ascii="Calibri" w:hAnsi="Calibri"/>
          <w:b/>
          <w:sz w:val="40"/>
          <w:szCs w:val="40"/>
        </w:rPr>
      </w:pPr>
    </w:p>
    <w:p w:rsidR="002354DD" w:rsidRDefault="002354DD" w:rsidP="00AC3854">
      <w:pPr>
        <w:jc w:val="both"/>
        <w:rPr>
          <w:rFonts w:ascii="Calibri" w:hAnsi="Calibri"/>
          <w:b/>
          <w:sz w:val="40"/>
          <w:szCs w:val="40"/>
        </w:rPr>
      </w:pPr>
      <w:r w:rsidRPr="00883CAD">
        <w:rPr>
          <w:rFonts w:ascii="Calibri" w:hAnsi="Calibri"/>
          <w:b/>
          <w:sz w:val="40"/>
          <w:szCs w:val="40"/>
        </w:rPr>
        <w:lastRenderedPageBreak/>
        <w:t>L</w:t>
      </w:r>
      <w:r w:rsidR="008D3F9D">
        <w:rPr>
          <w:rFonts w:ascii="Calibri" w:hAnsi="Calibri"/>
          <w:b/>
          <w:sz w:val="40"/>
          <w:szCs w:val="40"/>
        </w:rPr>
        <w:t xml:space="preserve">E “CATEGORIE” DI PENSIERO E LE NUOVE VERITA’ DEL </w:t>
      </w:r>
      <w:r w:rsidRPr="00883CAD">
        <w:rPr>
          <w:rFonts w:ascii="Calibri" w:hAnsi="Calibri"/>
          <w:b/>
          <w:sz w:val="40"/>
          <w:szCs w:val="40"/>
        </w:rPr>
        <w:t>‘900.</w:t>
      </w:r>
    </w:p>
    <w:p w:rsidR="00961E80" w:rsidRDefault="00961E80" w:rsidP="00AC3854">
      <w:pPr>
        <w:jc w:val="both"/>
        <w:rPr>
          <w:rFonts w:ascii="Calibri" w:hAnsi="Calibri"/>
          <w:b/>
          <w:sz w:val="40"/>
          <w:szCs w:val="40"/>
        </w:rPr>
      </w:pPr>
    </w:p>
    <w:p w:rsidR="00961E80" w:rsidRPr="00883CAD" w:rsidRDefault="00961E80" w:rsidP="00AC3854">
      <w:pPr>
        <w:jc w:val="both"/>
        <w:rPr>
          <w:rFonts w:ascii="Calibri" w:hAnsi="Calibri"/>
          <w:b/>
          <w:sz w:val="40"/>
          <w:szCs w:val="40"/>
        </w:rPr>
      </w:pPr>
    </w:p>
    <w:p w:rsidR="002354DD" w:rsidRPr="008D3F9D" w:rsidRDefault="000217F7" w:rsidP="00AC3854">
      <w:pPr>
        <w:jc w:val="both"/>
        <w:rPr>
          <w:rFonts w:ascii="Calibri" w:hAnsi="Calibri"/>
          <w:b/>
          <w:bCs/>
          <w:sz w:val="36"/>
          <w:szCs w:val="36"/>
        </w:rPr>
      </w:pPr>
      <w:r w:rsidRPr="008D3F9D">
        <w:rPr>
          <w:rFonts w:ascii="Calibri" w:hAnsi="Calibri"/>
          <w:b/>
          <w:bCs/>
          <w:sz w:val="36"/>
          <w:szCs w:val="36"/>
        </w:rPr>
        <w:t>Kant: l’</w:t>
      </w:r>
      <w:r w:rsidRPr="008D3F9D">
        <w:rPr>
          <w:rFonts w:ascii="Calibri" w:hAnsi="Calibri"/>
          <w:b/>
          <w:bCs/>
          <w:i/>
          <w:sz w:val="36"/>
          <w:szCs w:val="36"/>
        </w:rPr>
        <w:t xml:space="preserve">innamorato deluso </w:t>
      </w:r>
      <w:r w:rsidRPr="008D3F9D">
        <w:rPr>
          <w:rFonts w:ascii="Calibri" w:hAnsi="Calibri"/>
          <w:b/>
          <w:bCs/>
          <w:sz w:val="36"/>
          <w:szCs w:val="36"/>
        </w:rPr>
        <w:t xml:space="preserve">della filosofia, che non rinuncia </w:t>
      </w:r>
      <w:r w:rsidR="00FF0AE4" w:rsidRPr="008D3F9D">
        <w:rPr>
          <w:rFonts w:ascii="Calibri" w:hAnsi="Calibri"/>
          <w:b/>
          <w:bCs/>
          <w:sz w:val="36"/>
          <w:szCs w:val="36"/>
        </w:rPr>
        <w:t>alla “speranza razionale”</w:t>
      </w:r>
      <w:r w:rsidRPr="008D3F9D">
        <w:rPr>
          <w:rFonts w:ascii="Calibri" w:hAnsi="Calibri"/>
          <w:b/>
          <w:bCs/>
          <w:sz w:val="36"/>
          <w:szCs w:val="36"/>
        </w:rPr>
        <w:t xml:space="preserve"> verso l’episteme</w:t>
      </w:r>
    </w:p>
    <w:p w:rsidR="000217F7" w:rsidRPr="008D3F9D" w:rsidRDefault="000217F7" w:rsidP="00AC3854">
      <w:pPr>
        <w:jc w:val="both"/>
        <w:rPr>
          <w:rFonts w:ascii="Calibri" w:hAnsi="Calibri"/>
          <w:b/>
          <w:bCs/>
          <w:sz w:val="36"/>
          <w:szCs w:val="36"/>
        </w:rPr>
      </w:pPr>
    </w:p>
    <w:p w:rsidR="00E045B0" w:rsidRDefault="00E045B0" w:rsidP="00AC3854">
      <w:pPr>
        <w:jc w:val="both"/>
        <w:rPr>
          <w:rFonts w:asciiTheme="minorHAnsi" w:hAnsiTheme="minorHAnsi"/>
          <w:i/>
        </w:rPr>
      </w:pPr>
      <w:r>
        <w:rPr>
          <w:rFonts w:asciiTheme="minorHAnsi" w:hAnsiTheme="minorHAnsi"/>
          <w:i/>
          <w:noProof/>
        </w:rPr>
        <w:drawing>
          <wp:anchor distT="0" distB="0" distL="114300" distR="114300" simplePos="0" relativeHeight="251771904" behindDoc="0" locked="0" layoutInCell="1" allowOverlap="1">
            <wp:simplePos x="0" y="0"/>
            <wp:positionH relativeFrom="column">
              <wp:posOffset>4514215</wp:posOffset>
            </wp:positionH>
            <wp:positionV relativeFrom="paragraph">
              <wp:posOffset>118110</wp:posOffset>
            </wp:positionV>
            <wp:extent cx="1606550" cy="1811655"/>
            <wp:effectExtent l="19050" t="0" r="0" b="0"/>
            <wp:wrapSquare wrapText="bothSides"/>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1606550" cy="1811655"/>
                    </a:xfrm>
                    <a:prstGeom prst="rect">
                      <a:avLst/>
                    </a:prstGeom>
                    <a:noFill/>
                    <a:ln w="9525">
                      <a:noFill/>
                      <a:miter lim="800000"/>
                      <a:headEnd/>
                      <a:tailEnd/>
                    </a:ln>
                  </pic:spPr>
                </pic:pic>
              </a:graphicData>
            </a:graphic>
          </wp:anchor>
        </w:drawing>
      </w:r>
    </w:p>
    <w:p w:rsidR="00E045B0" w:rsidRDefault="00E045B0" w:rsidP="00AC3854">
      <w:pPr>
        <w:jc w:val="both"/>
        <w:rPr>
          <w:rFonts w:asciiTheme="minorHAnsi" w:hAnsiTheme="minorHAnsi"/>
          <w:i/>
        </w:rPr>
      </w:pPr>
    </w:p>
    <w:p w:rsidR="00961E80" w:rsidRPr="00961E80" w:rsidRDefault="00961E80" w:rsidP="00AC3854">
      <w:pPr>
        <w:jc w:val="both"/>
        <w:rPr>
          <w:rStyle w:val="CitazioneHTML"/>
          <w:rFonts w:asciiTheme="minorHAnsi" w:hAnsiTheme="minorHAnsi"/>
        </w:rPr>
      </w:pPr>
      <w:r>
        <w:rPr>
          <w:rFonts w:asciiTheme="minorHAnsi" w:hAnsiTheme="minorHAnsi"/>
          <w:i/>
        </w:rPr>
        <w:t>“</w:t>
      </w:r>
      <w:r w:rsidRPr="00961E80">
        <w:rPr>
          <w:rFonts w:asciiTheme="minorHAnsi" w:hAnsiTheme="minorHAnsi"/>
          <w:i/>
        </w:rPr>
        <w:t>La ragione umana viene afflitta da domande che non può respingere, perché le sono assegnate dalla natura della ragione stessa, e a cui però non può neanche dare risposta, perché esse superano ogni capacità della ragione umana.</w:t>
      </w:r>
    </w:p>
    <w:p w:rsidR="002354DD" w:rsidRPr="00961E80" w:rsidRDefault="00961E80" w:rsidP="00AC3854">
      <w:pPr>
        <w:jc w:val="both"/>
        <w:rPr>
          <w:rFonts w:asciiTheme="minorHAnsi" w:hAnsiTheme="minorHAnsi"/>
          <w:i/>
        </w:rPr>
      </w:pPr>
      <w:r w:rsidRPr="00961E80">
        <w:rPr>
          <w:rStyle w:val="CitazioneHTML"/>
          <w:rFonts w:asciiTheme="minorHAnsi" w:hAnsiTheme="minorHAnsi"/>
        </w:rPr>
        <w:t>Concedi alla ragione il privilegio di essere l'ultima pietra di paragone della verità.</w:t>
      </w:r>
      <w:r>
        <w:rPr>
          <w:rStyle w:val="CitazioneHTML"/>
          <w:rFonts w:asciiTheme="minorHAnsi" w:hAnsiTheme="minorHAnsi"/>
        </w:rPr>
        <w:t>”</w:t>
      </w:r>
    </w:p>
    <w:p w:rsidR="00335FDF" w:rsidRDefault="00335FDF" w:rsidP="00AD3A7C">
      <w:pPr>
        <w:jc w:val="both"/>
        <w:rPr>
          <w:rFonts w:ascii="Calibri" w:hAnsi="Calibri"/>
          <w:bCs/>
        </w:rPr>
      </w:pPr>
    </w:p>
    <w:p w:rsidR="00335FDF" w:rsidRDefault="00335FDF" w:rsidP="00AD3A7C">
      <w:pPr>
        <w:jc w:val="both"/>
        <w:rPr>
          <w:rFonts w:ascii="Calibri" w:hAnsi="Calibri"/>
          <w:bCs/>
        </w:rPr>
      </w:pPr>
    </w:p>
    <w:p w:rsidR="00E76AB6" w:rsidRDefault="00E76AB6" w:rsidP="00AD3A7C">
      <w:pPr>
        <w:jc w:val="both"/>
        <w:rPr>
          <w:rFonts w:ascii="Calibri" w:hAnsi="Calibri"/>
          <w:bCs/>
        </w:rPr>
      </w:pPr>
    </w:p>
    <w:p w:rsidR="00FF0AE4" w:rsidRDefault="00FF0AE4" w:rsidP="00AD3A7C">
      <w:pPr>
        <w:jc w:val="both"/>
        <w:rPr>
          <w:rFonts w:ascii="Calibri" w:hAnsi="Calibri"/>
          <w:bCs/>
        </w:rPr>
      </w:pPr>
    </w:p>
    <w:p w:rsidR="00E045B0" w:rsidRDefault="00E045B0" w:rsidP="00AD3A7C">
      <w:pPr>
        <w:jc w:val="both"/>
        <w:rPr>
          <w:rFonts w:ascii="Calibri" w:hAnsi="Calibri"/>
          <w:bCs/>
        </w:rPr>
      </w:pPr>
    </w:p>
    <w:p w:rsidR="00E045B0" w:rsidRDefault="00E045B0" w:rsidP="00AD3A7C">
      <w:pPr>
        <w:jc w:val="both"/>
        <w:rPr>
          <w:rFonts w:ascii="Calibri" w:hAnsi="Calibri"/>
          <w:bCs/>
        </w:rPr>
      </w:pPr>
    </w:p>
    <w:p w:rsidR="00E76AB6" w:rsidRDefault="0088793A" w:rsidP="00AD3A7C">
      <w:pPr>
        <w:jc w:val="both"/>
        <w:rPr>
          <w:rFonts w:ascii="Calibri" w:hAnsi="Calibri"/>
          <w:bCs/>
        </w:rPr>
      </w:pPr>
      <w:r>
        <w:rPr>
          <w:rFonts w:ascii="Calibri" w:hAnsi="Calibri"/>
          <w:bCs/>
        </w:rPr>
        <w:t>Lo stesso Kant, che si era proposto di riesaminare globalmente la struttu</w:t>
      </w:r>
      <w:r w:rsidR="00E76AB6">
        <w:rPr>
          <w:rFonts w:ascii="Calibri" w:hAnsi="Calibri"/>
          <w:bCs/>
        </w:rPr>
        <w:t>ra della conoscenza, respingendo</w:t>
      </w:r>
      <w:r>
        <w:rPr>
          <w:rFonts w:ascii="Calibri" w:hAnsi="Calibri"/>
          <w:bCs/>
        </w:rPr>
        <w:t xml:space="preserve"> lo scetticismo scientifico di Hume (che aveva minato sia i fondamenti della sci</w:t>
      </w:r>
      <w:r w:rsidR="00706063">
        <w:rPr>
          <w:rFonts w:ascii="Calibri" w:hAnsi="Calibri"/>
          <w:bCs/>
        </w:rPr>
        <w:t>enza attraverso la confutazione del principio di causalità efficiente)</w:t>
      </w:r>
      <w:r>
        <w:rPr>
          <w:rFonts w:ascii="Calibri" w:hAnsi="Calibri"/>
          <w:bCs/>
        </w:rPr>
        <w:t xml:space="preserve"> </w:t>
      </w:r>
      <w:r w:rsidR="00706063">
        <w:rPr>
          <w:rFonts w:ascii="Calibri" w:hAnsi="Calibri"/>
          <w:bCs/>
        </w:rPr>
        <w:t>ma</w:t>
      </w:r>
      <w:r w:rsidR="007B0635">
        <w:rPr>
          <w:rFonts w:ascii="Calibri" w:hAnsi="Calibri"/>
          <w:bCs/>
        </w:rPr>
        <w:t xml:space="preserve"> </w:t>
      </w:r>
      <w:r w:rsidR="00E76AB6">
        <w:rPr>
          <w:rFonts w:ascii="Calibri" w:hAnsi="Calibri"/>
          <w:bCs/>
        </w:rPr>
        <w:t xml:space="preserve">condividendone </w:t>
      </w:r>
      <w:r w:rsidR="00706063">
        <w:rPr>
          <w:rFonts w:ascii="Calibri" w:hAnsi="Calibri"/>
          <w:bCs/>
        </w:rPr>
        <w:t xml:space="preserve">quello </w:t>
      </w:r>
      <w:r>
        <w:rPr>
          <w:rFonts w:ascii="Calibri" w:hAnsi="Calibri"/>
          <w:bCs/>
        </w:rPr>
        <w:t>metafisico</w:t>
      </w:r>
      <w:r w:rsidR="00E76AB6">
        <w:rPr>
          <w:rFonts w:ascii="Calibri" w:hAnsi="Calibri"/>
          <w:bCs/>
        </w:rPr>
        <w:t>, si era dichiarato</w:t>
      </w:r>
      <w:r>
        <w:rPr>
          <w:rFonts w:ascii="Calibri" w:hAnsi="Calibri"/>
          <w:bCs/>
        </w:rPr>
        <w:t xml:space="preserve"> </w:t>
      </w:r>
      <w:r w:rsidRPr="0088793A">
        <w:rPr>
          <w:rFonts w:ascii="Calibri" w:hAnsi="Calibri"/>
          <w:bCs/>
          <w:i/>
        </w:rPr>
        <w:t>un innamorato</w:t>
      </w:r>
      <w:r>
        <w:rPr>
          <w:rFonts w:ascii="Calibri" w:hAnsi="Calibri"/>
          <w:bCs/>
        </w:rPr>
        <w:t xml:space="preserve"> </w:t>
      </w:r>
      <w:r w:rsidRPr="007B0635">
        <w:rPr>
          <w:rFonts w:ascii="Calibri" w:hAnsi="Calibri"/>
          <w:bCs/>
          <w:i/>
        </w:rPr>
        <w:t>deluso</w:t>
      </w:r>
      <w:r>
        <w:rPr>
          <w:rFonts w:ascii="Calibri" w:hAnsi="Calibri"/>
          <w:bCs/>
        </w:rPr>
        <w:t xml:space="preserve"> dell’indagine della natura, </w:t>
      </w:r>
      <w:r w:rsidR="00807C05">
        <w:rPr>
          <w:rFonts w:ascii="Calibri" w:hAnsi="Calibri"/>
          <w:bCs/>
        </w:rPr>
        <w:t xml:space="preserve">in quel </w:t>
      </w:r>
      <w:r w:rsidR="00807C05" w:rsidRPr="00807C05">
        <w:rPr>
          <w:rFonts w:ascii="Calibri" w:hAnsi="Calibri"/>
          <w:bCs/>
          <w:i/>
        </w:rPr>
        <w:t>perenne anelito</w:t>
      </w:r>
      <w:r w:rsidR="00807C05">
        <w:rPr>
          <w:rFonts w:ascii="Calibri" w:hAnsi="Calibri"/>
          <w:bCs/>
        </w:rPr>
        <w:t xml:space="preserve"> che porta l’uomo a trascendere l’orizzonte e avventurarsi nella metafisica. </w:t>
      </w:r>
    </w:p>
    <w:p w:rsidR="00FF0AE4" w:rsidRPr="008D3F9D" w:rsidRDefault="00807C05" w:rsidP="00AD3A7C">
      <w:pPr>
        <w:jc w:val="both"/>
        <w:rPr>
          <w:rFonts w:ascii="Calibri" w:hAnsi="Calibri"/>
          <w:bCs/>
        </w:rPr>
      </w:pPr>
      <w:r>
        <w:rPr>
          <w:rFonts w:ascii="Calibri" w:hAnsi="Calibri"/>
          <w:bCs/>
        </w:rPr>
        <w:t xml:space="preserve">Nella sua </w:t>
      </w:r>
      <w:r w:rsidRPr="00807C05">
        <w:rPr>
          <w:rFonts w:ascii="Calibri" w:hAnsi="Calibri"/>
          <w:bCs/>
          <w:i/>
        </w:rPr>
        <w:t>Estetica trascendentale</w:t>
      </w:r>
      <w:r>
        <w:rPr>
          <w:rFonts w:ascii="Calibri" w:hAnsi="Calibri"/>
          <w:bCs/>
        </w:rPr>
        <w:t xml:space="preserve"> aveva individuato delle </w:t>
      </w:r>
      <w:r w:rsidRPr="00807C05">
        <w:rPr>
          <w:rFonts w:ascii="Calibri" w:hAnsi="Calibri"/>
          <w:bCs/>
          <w:i/>
        </w:rPr>
        <w:t xml:space="preserve">leges mentis </w:t>
      </w:r>
      <w:r>
        <w:rPr>
          <w:rFonts w:ascii="Calibri" w:hAnsi="Calibri"/>
          <w:bCs/>
        </w:rPr>
        <w:t xml:space="preserve">universali e immutabili, che sono appunto le forme pure di </w:t>
      </w:r>
      <w:r w:rsidRPr="007B0635">
        <w:rPr>
          <w:rFonts w:ascii="Calibri" w:hAnsi="Calibri"/>
          <w:bCs/>
          <w:i/>
        </w:rPr>
        <w:t>spazio</w:t>
      </w:r>
      <w:r>
        <w:rPr>
          <w:rFonts w:ascii="Calibri" w:hAnsi="Calibri"/>
          <w:bCs/>
        </w:rPr>
        <w:t xml:space="preserve"> e </w:t>
      </w:r>
      <w:r w:rsidRPr="007B0635">
        <w:rPr>
          <w:rFonts w:ascii="Calibri" w:hAnsi="Calibri"/>
          <w:bCs/>
          <w:i/>
        </w:rPr>
        <w:t>tempo</w:t>
      </w:r>
      <w:r>
        <w:rPr>
          <w:rFonts w:ascii="Calibri" w:hAnsi="Calibri"/>
          <w:bCs/>
        </w:rPr>
        <w:t xml:space="preserve">. Nella prima parte dell’ </w:t>
      </w:r>
      <w:r w:rsidRPr="00807C05">
        <w:rPr>
          <w:rFonts w:ascii="Calibri" w:hAnsi="Calibri"/>
          <w:bCs/>
          <w:i/>
        </w:rPr>
        <w:t>Analitica trascendentale</w:t>
      </w:r>
      <w:r w:rsidR="00706063">
        <w:rPr>
          <w:rFonts w:ascii="Calibri" w:hAnsi="Calibri"/>
          <w:bCs/>
        </w:rPr>
        <w:t>, poi, aveva distinto</w:t>
      </w:r>
      <w:r>
        <w:rPr>
          <w:rFonts w:ascii="Calibri" w:hAnsi="Calibri"/>
          <w:bCs/>
        </w:rPr>
        <w:t xml:space="preserve"> anche altre 12 categorie, quei concetti basilari della mente che rappresentano le supreme funzioni unificatrici dell’intelletto. </w:t>
      </w:r>
      <w:r w:rsidR="00335FDF">
        <w:rPr>
          <w:rFonts w:ascii="Calibri" w:hAnsi="Calibri"/>
          <w:bCs/>
        </w:rPr>
        <w:t xml:space="preserve">Il mondo alla kantiana appare così rassicurante: il </w:t>
      </w:r>
      <w:r w:rsidR="00335FDF" w:rsidRPr="00C91A60">
        <w:rPr>
          <w:rFonts w:asciiTheme="minorHAnsi" w:hAnsiTheme="minorHAnsi"/>
          <w:bCs/>
        </w:rPr>
        <w:t xml:space="preserve">filosofo di </w:t>
      </w:r>
      <w:r w:rsidR="00335FDF" w:rsidRPr="00C91A60">
        <w:rPr>
          <w:rFonts w:asciiTheme="minorHAnsi" w:hAnsiTheme="minorHAnsi"/>
        </w:rPr>
        <w:t>Königsberg</w:t>
      </w:r>
      <w:r w:rsidR="00335FDF">
        <w:rPr>
          <w:rFonts w:ascii="Calibri" w:hAnsi="Calibri"/>
          <w:bCs/>
        </w:rPr>
        <w:t xml:space="preserve"> dotava tutti gli uomini delle stesse lenti per gua</w:t>
      </w:r>
      <w:r w:rsidR="00706063">
        <w:rPr>
          <w:rFonts w:ascii="Calibri" w:hAnsi="Calibri"/>
          <w:bCs/>
        </w:rPr>
        <w:t>rdare il mondo. Ogni uomo dispone</w:t>
      </w:r>
      <w:r w:rsidR="00C91A60">
        <w:rPr>
          <w:rFonts w:ascii="Calibri" w:hAnsi="Calibri"/>
          <w:bCs/>
        </w:rPr>
        <w:t>, inoltre</w:t>
      </w:r>
      <w:r w:rsidR="007B0635">
        <w:rPr>
          <w:rFonts w:ascii="Calibri" w:hAnsi="Calibri"/>
          <w:bCs/>
        </w:rPr>
        <w:t>,</w:t>
      </w:r>
      <w:r w:rsidR="00335FDF">
        <w:rPr>
          <w:rFonts w:ascii="Calibri" w:hAnsi="Calibri"/>
          <w:bCs/>
        </w:rPr>
        <w:t xml:space="preserve"> per Kant</w:t>
      </w:r>
      <w:r w:rsidR="007B0635">
        <w:rPr>
          <w:rFonts w:ascii="Calibri" w:hAnsi="Calibri"/>
          <w:bCs/>
        </w:rPr>
        <w:t>,</w:t>
      </w:r>
      <w:r w:rsidR="00335FDF">
        <w:rPr>
          <w:rFonts w:ascii="Calibri" w:hAnsi="Calibri"/>
          <w:bCs/>
        </w:rPr>
        <w:t xml:space="preserve"> dell’</w:t>
      </w:r>
      <w:r w:rsidR="00335FDF" w:rsidRPr="00335FDF">
        <w:rPr>
          <w:rFonts w:ascii="Calibri" w:hAnsi="Calibri"/>
          <w:bCs/>
          <w:i/>
        </w:rPr>
        <w:t>Io penso</w:t>
      </w:r>
      <w:r w:rsidR="007B0635">
        <w:rPr>
          <w:rFonts w:ascii="Calibri" w:hAnsi="Calibri"/>
          <w:bCs/>
        </w:rPr>
        <w:t xml:space="preserve">, che </w:t>
      </w:r>
      <w:r w:rsidR="00706063">
        <w:rPr>
          <w:rFonts w:ascii="Calibri" w:hAnsi="Calibri"/>
          <w:bCs/>
        </w:rPr>
        <w:t xml:space="preserve">lo </w:t>
      </w:r>
      <w:r w:rsidR="007B0635">
        <w:rPr>
          <w:rFonts w:ascii="Calibri" w:hAnsi="Calibri"/>
          <w:bCs/>
        </w:rPr>
        <w:t>rend</w:t>
      </w:r>
      <w:r w:rsidR="00706063">
        <w:rPr>
          <w:rFonts w:ascii="Calibri" w:hAnsi="Calibri"/>
          <w:bCs/>
        </w:rPr>
        <w:t xml:space="preserve">e </w:t>
      </w:r>
      <w:r w:rsidR="007B0635" w:rsidRPr="007B0635">
        <w:rPr>
          <w:rFonts w:ascii="Calibri" w:hAnsi="Calibri"/>
          <w:bCs/>
          <w:i/>
        </w:rPr>
        <w:t>legislatore della natura</w:t>
      </w:r>
      <w:r w:rsidR="007B0635">
        <w:rPr>
          <w:rFonts w:ascii="Calibri" w:hAnsi="Calibri"/>
          <w:bCs/>
        </w:rPr>
        <w:t xml:space="preserve">, intesa come conformità a leggi dei fenomeni. Ecco allora che, in Kant,  </w:t>
      </w:r>
      <w:r w:rsidR="007B0635" w:rsidRPr="007B0635">
        <w:rPr>
          <w:rFonts w:ascii="Calibri" w:hAnsi="Calibri"/>
          <w:bCs/>
        </w:rPr>
        <w:t>le leggi della natura corrispondono a quelle dell’intelletto. Ma, cosa intendeva per natura? La natu</w:t>
      </w:r>
      <w:r w:rsidR="007B0635">
        <w:rPr>
          <w:rFonts w:ascii="Calibri" w:hAnsi="Calibri"/>
          <w:bCs/>
        </w:rPr>
        <w:t>ra di Kant</w:t>
      </w:r>
      <w:r w:rsidR="00C91A60">
        <w:rPr>
          <w:rFonts w:ascii="Calibri" w:hAnsi="Calibri"/>
          <w:bCs/>
        </w:rPr>
        <w:t xml:space="preserve">, come abbiamo accennato, </w:t>
      </w:r>
      <w:r w:rsidR="007B0635">
        <w:rPr>
          <w:rFonts w:ascii="Calibri" w:hAnsi="Calibri"/>
          <w:bCs/>
        </w:rPr>
        <w:t xml:space="preserve"> è </w:t>
      </w:r>
      <w:r w:rsidR="007B0635" w:rsidRPr="007B0635">
        <w:rPr>
          <w:rFonts w:ascii="Calibri" w:hAnsi="Calibri"/>
          <w:bCs/>
          <w:i/>
        </w:rPr>
        <w:t>fenomenica</w:t>
      </w:r>
      <w:r w:rsidR="007B0635">
        <w:rPr>
          <w:rFonts w:ascii="Calibri" w:hAnsi="Calibri"/>
          <w:bCs/>
        </w:rPr>
        <w:t xml:space="preserve">. Alla base della </w:t>
      </w:r>
      <w:r w:rsidR="007B0635" w:rsidRPr="007B0635">
        <w:rPr>
          <w:rFonts w:ascii="Calibri" w:hAnsi="Calibri"/>
          <w:bCs/>
          <w:i/>
        </w:rPr>
        <w:t>Critica della ragion pura</w:t>
      </w:r>
      <w:r w:rsidR="00706063">
        <w:rPr>
          <w:rFonts w:ascii="Calibri" w:hAnsi="Calibri"/>
          <w:bCs/>
        </w:rPr>
        <w:t>, infatti, egl</w:t>
      </w:r>
      <w:r w:rsidR="007B0635">
        <w:rPr>
          <w:rFonts w:ascii="Calibri" w:hAnsi="Calibri"/>
          <w:bCs/>
        </w:rPr>
        <w:t xml:space="preserve">i poneva la distinzione tra </w:t>
      </w:r>
      <w:r w:rsidR="007B0635" w:rsidRPr="007B0635">
        <w:rPr>
          <w:rFonts w:ascii="Calibri" w:hAnsi="Calibri"/>
          <w:bCs/>
          <w:i/>
        </w:rPr>
        <w:t>realtà fenomenica</w:t>
      </w:r>
      <w:r w:rsidR="00706063">
        <w:rPr>
          <w:rFonts w:ascii="Calibri" w:hAnsi="Calibri"/>
          <w:bCs/>
        </w:rPr>
        <w:t>, che deriva, almeno in parte,</w:t>
      </w:r>
      <w:r w:rsidR="007B0635">
        <w:rPr>
          <w:rFonts w:ascii="Calibri" w:hAnsi="Calibri"/>
          <w:bCs/>
        </w:rPr>
        <w:t xml:space="preserve"> dall’esperienza sensibile</w:t>
      </w:r>
      <w:r w:rsidR="00706063">
        <w:rPr>
          <w:rFonts w:ascii="Calibri" w:hAnsi="Calibri"/>
          <w:bCs/>
        </w:rPr>
        <w:t xml:space="preserve"> (essendo il risultato della sintesi tra materiale </w:t>
      </w:r>
      <w:r w:rsidR="00706063">
        <w:rPr>
          <w:rFonts w:ascii="Calibri" w:hAnsi="Calibri"/>
          <w:bCs/>
          <w:i/>
        </w:rPr>
        <w:t>a posteriori</w:t>
      </w:r>
      <w:r w:rsidR="00706063">
        <w:rPr>
          <w:rFonts w:ascii="Calibri" w:hAnsi="Calibri"/>
          <w:bCs/>
        </w:rPr>
        <w:t xml:space="preserve"> </w:t>
      </w:r>
      <w:r w:rsidR="00AE79CD">
        <w:rPr>
          <w:rFonts w:ascii="Calibri" w:hAnsi="Calibri"/>
          <w:bCs/>
        </w:rPr>
        <w:t>-</w:t>
      </w:r>
      <w:r w:rsidR="00706063">
        <w:rPr>
          <w:rFonts w:ascii="Calibri" w:hAnsi="Calibri"/>
          <w:bCs/>
        </w:rPr>
        <w:t xml:space="preserve"> i dati del molteplice empirico </w:t>
      </w:r>
      <w:r w:rsidR="00AE79CD">
        <w:rPr>
          <w:rFonts w:ascii="Calibri" w:hAnsi="Calibri"/>
          <w:bCs/>
        </w:rPr>
        <w:t>–</w:t>
      </w:r>
      <w:r w:rsidR="00706063">
        <w:rPr>
          <w:rFonts w:ascii="Calibri" w:hAnsi="Calibri"/>
          <w:bCs/>
        </w:rPr>
        <w:t xml:space="preserve"> </w:t>
      </w:r>
      <w:r w:rsidR="00AE79CD">
        <w:rPr>
          <w:rFonts w:ascii="Calibri" w:hAnsi="Calibri"/>
          <w:bCs/>
        </w:rPr>
        <w:t xml:space="preserve">e di un elemento formale </w:t>
      </w:r>
      <w:r w:rsidR="00AE79CD">
        <w:rPr>
          <w:rFonts w:ascii="Calibri" w:hAnsi="Calibri"/>
          <w:bCs/>
          <w:i/>
        </w:rPr>
        <w:t>a priori</w:t>
      </w:r>
      <w:r w:rsidR="00AE79CD">
        <w:rPr>
          <w:rFonts w:ascii="Calibri" w:hAnsi="Calibri"/>
          <w:bCs/>
        </w:rPr>
        <w:t xml:space="preserve"> - le forme pure della sensibilità e dell’intelletto)</w:t>
      </w:r>
      <w:r w:rsidR="007B0635">
        <w:rPr>
          <w:rFonts w:ascii="Calibri" w:hAnsi="Calibri"/>
          <w:bCs/>
        </w:rPr>
        <w:t xml:space="preserve">, e </w:t>
      </w:r>
      <w:r w:rsidR="007B0635" w:rsidRPr="007B0635">
        <w:rPr>
          <w:rFonts w:ascii="Calibri" w:hAnsi="Calibri"/>
          <w:bCs/>
          <w:i/>
        </w:rPr>
        <w:t>realtà noumenica</w:t>
      </w:r>
      <w:r w:rsidR="007B0635">
        <w:rPr>
          <w:rFonts w:ascii="Calibri" w:hAnsi="Calibri"/>
          <w:bCs/>
        </w:rPr>
        <w:t>, ossia la cosa in sé, non conoscibile dall’uomo</w:t>
      </w:r>
      <w:r w:rsidR="007B0635" w:rsidRPr="00F13603">
        <w:rPr>
          <w:rFonts w:ascii="Calibri" w:hAnsi="Calibri"/>
          <w:bCs/>
        </w:rPr>
        <w:t xml:space="preserve">. </w:t>
      </w:r>
      <w:r w:rsidR="00F13603" w:rsidRPr="00F13603">
        <w:rPr>
          <w:rFonts w:ascii="Calibri" w:hAnsi="Calibri"/>
          <w:bCs/>
        </w:rPr>
        <w:t xml:space="preserve">In seguito Kant farà coincidere, nella </w:t>
      </w:r>
      <w:r w:rsidR="00F13603" w:rsidRPr="00F13603">
        <w:rPr>
          <w:rFonts w:ascii="Calibri" w:hAnsi="Calibri"/>
          <w:bCs/>
          <w:i/>
        </w:rPr>
        <w:t>Critica della ragion pratica</w:t>
      </w:r>
      <w:r w:rsidR="00F13603" w:rsidRPr="00F13603">
        <w:rPr>
          <w:rFonts w:ascii="Calibri" w:hAnsi="Calibri"/>
          <w:bCs/>
        </w:rPr>
        <w:t xml:space="preserve">, il noumeno con </w:t>
      </w:r>
      <w:r w:rsidR="00F13603" w:rsidRPr="00F13603">
        <w:rPr>
          <w:rFonts w:ascii="Calibri" w:hAnsi="Calibri"/>
          <w:bCs/>
          <w:i/>
        </w:rPr>
        <w:t>l’imperativo categorico</w:t>
      </w:r>
      <w:r w:rsidR="009F078A">
        <w:rPr>
          <w:rFonts w:ascii="Calibri" w:hAnsi="Calibri"/>
          <w:bCs/>
        </w:rPr>
        <w:t xml:space="preserve">, </w:t>
      </w:r>
      <w:r w:rsidR="00AE79CD">
        <w:rPr>
          <w:rFonts w:ascii="Calibri" w:hAnsi="Calibri"/>
          <w:bCs/>
        </w:rPr>
        <w:t xml:space="preserve">rendendolo, se non conoscibile, comunque </w:t>
      </w:r>
      <w:r w:rsidR="00AE79CD">
        <w:rPr>
          <w:rFonts w:ascii="Calibri" w:hAnsi="Calibri"/>
          <w:bCs/>
          <w:i/>
        </w:rPr>
        <w:t>accessibile</w:t>
      </w:r>
      <w:r w:rsidR="00F13603" w:rsidRPr="00F13603">
        <w:rPr>
          <w:rFonts w:ascii="Calibri" w:hAnsi="Calibri"/>
          <w:bCs/>
          <w:i/>
        </w:rPr>
        <w:t>.</w:t>
      </w:r>
      <w:r w:rsidR="00AE79CD">
        <w:rPr>
          <w:rFonts w:ascii="Calibri" w:hAnsi="Calibri"/>
          <w:bCs/>
        </w:rPr>
        <w:t xml:space="preserve"> Nella </w:t>
      </w:r>
      <w:r w:rsidR="00AE79CD" w:rsidRPr="00AE79CD">
        <w:rPr>
          <w:rFonts w:ascii="Calibri" w:hAnsi="Calibri"/>
          <w:bCs/>
          <w:i/>
        </w:rPr>
        <w:t>Critica del Giudizio</w:t>
      </w:r>
      <w:r w:rsidR="00AE79CD">
        <w:rPr>
          <w:rFonts w:ascii="Calibri" w:hAnsi="Calibri"/>
          <w:bCs/>
        </w:rPr>
        <w:t xml:space="preserve">, tentava una mediazione tra la natura fenomenica e meccanicistica conosciuta dalla scienza nella prima </w:t>
      </w:r>
      <w:r w:rsidR="00AE79CD">
        <w:rPr>
          <w:rFonts w:ascii="Calibri" w:hAnsi="Calibri"/>
          <w:bCs/>
          <w:i/>
        </w:rPr>
        <w:t>Critica</w:t>
      </w:r>
      <w:r w:rsidR="00AE79CD">
        <w:rPr>
          <w:rFonts w:ascii="Calibri" w:hAnsi="Calibri"/>
          <w:bCs/>
        </w:rPr>
        <w:t xml:space="preserve"> e quella noumenica e finalistica postulata dall’etica nella seconda, confermando comunque come l’uomo, pur nel rischio continuo di naufragio, alla verità, o meglio, alla ricerca della verità non possa mai rinunciare.  </w:t>
      </w:r>
    </w:p>
    <w:p w:rsidR="00182A14" w:rsidRPr="008D3F9D" w:rsidRDefault="00984B2C" w:rsidP="00AD3A7C">
      <w:pPr>
        <w:jc w:val="both"/>
        <w:rPr>
          <w:rFonts w:ascii="Calibri" w:hAnsi="Calibri"/>
          <w:b/>
          <w:bCs/>
          <w:sz w:val="36"/>
          <w:szCs w:val="36"/>
        </w:rPr>
      </w:pPr>
      <w:r w:rsidRPr="008D3F9D">
        <w:rPr>
          <w:rFonts w:ascii="Calibri" w:hAnsi="Calibri"/>
          <w:b/>
          <w:bCs/>
          <w:sz w:val="36"/>
          <w:szCs w:val="36"/>
        </w:rPr>
        <w:lastRenderedPageBreak/>
        <w:t>I filosofi disincantati fino a</w:t>
      </w:r>
      <w:r w:rsidR="00182A14" w:rsidRPr="008D3F9D">
        <w:rPr>
          <w:rFonts w:ascii="Calibri" w:hAnsi="Calibri"/>
          <w:b/>
          <w:bCs/>
          <w:sz w:val="36"/>
          <w:szCs w:val="36"/>
        </w:rPr>
        <w:t>l ‘900: “I maestri del sospetto”</w:t>
      </w:r>
      <w:r w:rsidR="00397727" w:rsidRPr="008D3F9D">
        <w:rPr>
          <w:rFonts w:ascii="Calibri" w:hAnsi="Calibri"/>
          <w:b/>
          <w:bCs/>
          <w:sz w:val="36"/>
          <w:szCs w:val="36"/>
        </w:rPr>
        <w:t>. Il valore delle loro intuizioni verso una nuova verità.</w:t>
      </w:r>
    </w:p>
    <w:p w:rsidR="00961E80" w:rsidRDefault="00961E80" w:rsidP="00AD3A7C">
      <w:pPr>
        <w:jc w:val="both"/>
        <w:rPr>
          <w:rFonts w:ascii="Calibri" w:hAnsi="Calibri"/>
          <w:b/>
          <w:bCs/>
          <w:sz w:val="28"/>
          <w:szCs w:val="28"/>
        </w:rPr>
      </w:pPr>
    </w:p>
    <w:p w:rsidR="00961E80" w:rsidRPr="004642AB" w:rsidRDefault="00961E80" w:rsidP="00961E80">
      <w:pPr>
        <w:jc w:val="both"/>
        <w:rPr>
          <w:rFonts w:asciiTheme="minorHAnsi" w:hAnsiTheme="minorHAnsi"/>
          <w:bCs/>
          <w:i/>
        </w:rPr>
      </w:pPr>
      <w:r w:rsidRPr="004642AB">
        <w:rPr>
          <w:rStyle w:val="Enfasigrassetto"/>
          <w:rFonts w:asciiTheme="minorHAnsi" w:hAnsiTheme="minorHAnsi" w:cs="Arial"/>
          <w:b w:val="0"/>
          <w:i/>
        </w:rPr>
        <w:t xml:space="preserve">“La volontà di conoscere il vero, che ci sedurrà ancora a molti cimenti, quella famosa volontà della veracità di cui ancora tutti i filosofi </w:t>
      </w:r>
      <w:r w:rsidRPr="004642AB">
        <w:rPr>
          <w:rFonts w:asciiTheme="minorHAnsi" w:hAnsiTheme="minorHAnsi"/>
          <w:bCs/>
          <w:i/>
        </w:rPr>
        <w:t xml:space="preserve">hanno parlato con venerazione, quali questioni non ci ha di già proposte! Quali questioni strane, pericolose, problematiche! È una storia già molto lunga - eppure, non sembrerebbe datasse da ieri? Quale meraviglia, se alfine diventiamo diffidenti, se perdiamo la pazienza, se ci vogliamo sfiduciati? Se abbiamo </w:t>
      </w:r>
      <w:r w:rsidRPr="004642AB">
        <w:rPr>
          <w:rFonts w:asciiTheme="minorHAnsi" w:hAnsiTheme="minorHAnsi"/>
          <w:i/>
        </w:rPr>
        <w:t xml:space="preserve">imparato da codesta Sfinge a proporre a noi delle questioni? Ma chi è mai che ci interroga? Qual è quella parte di noi stessi che tende alla verità? (…) Ammesso pure che noi vogliamo la verità: ma perché non piuttosto la menzogna? o l'incertezza? o persino l'ignoranza? Ci si è fatto innanzi il problema del valore della verità - o forse siamo andati noi in cerca di tale problema? Chi di noi è qui Edipo, chi la Sfinge? Sembra un convegno di interrogazioni e di punti interrogativi. (…) </w:t>
      </w:r>
      <w:r w:rsidRPr="004642AB">
        <w:rPr>
          <w:rFonts w:asciiTheme="minorHAnsi" w:hAnsiTheme="minorHAnsi"/>
          <w:bCs/>
          <w:i/>
        </w:rPr>
        <w:t xml:space="preserve">In qual modo una cosa potrebbe aver origine del suo contrapposto? Per esempio, la </w:t>
      </w:r>
      <w:r w:rsidRPr="004642AB">
        <w:rPr>
          <w:rFonts w:asciiTheme="minorHAnsi" w:hAnsiTheme="minorHAnsi"/>
          <w:i/>
        </w:rPr>
        <w:t xml:space="preserve">verità dall'errore, oppure, la volontà del vero della volontà dei falso? Oppure, un'azione disinteressata dall'interesse.? Oppure, la contemplazione ascetica del saggio dalla concupiscenza? (…) </w:t>
      </w:r>
      <w:r w:rsidRPr="004642AB">
        <w:rPr>
          <w:rFonts w:asciiTheme="minorHAnsi" w:hAnsiTheme="minorHAnsi"/>
          <w:bCs/>
          <w:i/>
        </w:rPr>
        <w:t xml:space="preserve">Questo metodo di giudicare ci presenta il pregiudizio tipico, che ci permette di ravvisare i metafisici di tutti i tempi; questo metodo d'apprezzamento forma la base di tutti i loro processi logici; partendo da questo punto, dalla loro « fede », cercano di arrivare alla « conoscenza », a qualche cosa, infine, cui danno il nome di « verità ». (…)” </w:t>
      </w:r>
    </w:p>
    <w:p w:rsidR="00961E80" w:rsidRDefault="00961E80" w:rsidP="00961E80">
      <w:pPr>
        <w:jc w:val="both"/>
        <w:rPr>
          <w:rFonts w:ascii="Calibri" w:hAnsi="Calibri"/>
          <w:bCs/>
        </w:rPr>
      </w:pPr>
      <w:r>
        <w:rPr>
          <w:rFonts w:ascii="Calibri" w:hAnsi="Calibri"/>
          <w:bCs/>
        </w:rPr>
        <w:t>(F.W. Nietzsche, Al di là del bene e del male)</w:t>
      </w:r>
    </w:p>
    <w:p w:rsidR="00961E80" w:rsidRDefault="00961E80" w:rsidP="00AD3A7C">
      <w:pPr>
        <w:jc w:val="both"/>
        <w:rPr>
          <w:rFonts w:ascii="Calibri" w:hAnsi="Calibri"/>
          <w:b/>
          <w:bCs/>
          <w:sz w:val="28"/>
          <w:szCs w:val="28"/>
        </w:rPr>
      </w:pPr>
    </w:p>
    <w:p w:rsidR="00961E80" w:rsidRDefault="00961E80" w:rsidP="00AD3A7C">
      <w:pPr>
        <w:jc w:val="both"/>
        <w:rPr>
          <w:rFonts w:ascii="Calibri" w:hAnsi="Calibri"/>
          <w:b/>
          <w:bCs/>
          <w:sz w:val="28"/>
          <w:szCs w:val="28"/>
        </w:rPr>
      </w:pPr>
    </w:p>
    <w:p w:rsidR="00182A14" w:rsidRDefault="00182A14" w:rsidP="00AD3A7C">
      <w:pPr>
        <w:jc w:val="both"/>
        <w:rPr>
          <w:rFonts w:ascii="Calibri" w:hAnsi="Calibri"/>
          <w:b/>
          <w:bCs/>
          <w:sz w:val="28"/>
          <w:szCs w:val="28"/>
        </w:rPr>
      </w:pPr>
    </w:p>
    <w:p w:rsidR="00182A14" w:rsidRDefault="003E1A89" w:rsidP="00AD3A7C">
      <w:pPr>
        <w:jc w:val="both"/>
        <w:rPr>
          <w:rFonts w:ascii="Calibri" w:hAnsi="Calibri"/>
          <w:bCs/>
        </w:rPr>
      </w:pPr>
      <w:r>
        <w:rPr>
          <w:rFonts w:ascii="Calibri" w:hAnsi="Calibri"/>
          <w:bCs/>
        </w:rPr>
        <w:t xml:space="preserve">Paul Ricoeur individuò con l’espressione </w:t>
      </w:r>
      <w:r w:rsidRPr="003E1A89">
        <w:rPr>
          <w:rFonts w:ascii="Calibri" w:hAnsi="Calibri"/>
          <w:bCs/>
          <w:i/>
        </w:rPr>
        <w:t>maestri del sospetto</w:t>
      </w:r>
      <w:r>
        <w:rPr>
          <w:rFonts w:ascii="Calibri" w:hAnsi="Calibri"/>
          <w:bCs/>
        </w:rPr>
        <w:t xml:space="preserve"> </w:t>
      </w:r>
      <w:r w:rsidR="00596A2C">
        <w:rPr>
          <w:rFonts w:ascii="Calibri" w:hAnsi="Calibri"/>
          <w:bCs/>
        </w:rPr>
        <w:t>tre fi</w:t>
      </w:r>
      <w:r w:rsidR="00AE79CD">
        <w:rPr>
          <w:rFonts w:ascii="Calibri" w:hAnsi="Calibri"/>
          <w:bCs/>
        </w:rPr>
        <w:t xml:space="preserve">losofi: Marx, Nietzsche e Freud, </w:t>
      </w:r>
      <w:r w:rsidR="00596A2C">
        <w:rPr>
          <w:rFonts w:ascii="Calibri" w:hAnsi="Calibri"/>
          <w:bCs/>
        </w:rPr>
        <w:t xml:space="preserve"> i quali dissolsero, ognuno a suo modo, la concezione cartesiana della coscienza. Infatti il </w:t>
      </w:r>
      <w:r w:rsidR="00596A2C" w:rsidRPr="00596A2C">
        <w:rPr>
          <w:rFonts w:ascii="Calibri" w:hAnsi="Calibri"/>
          <w:bCs/>
          <w:i/>
        </w:rPr>
        <w:t>cogito</w:t>
      </w:r>
      <w:r w:rsidR="00596A2C">
        <w:rPr>
          <w:rFonts w:ascii="Calibri" w:hAnsi="Calibri"/>
          <w:bCs/>
        </w:rPr>
        <w:t xml:space="preserve"> perde la sua fondatezza o non appare più organico e delineato: il pensiero individuale viene messo in discussione, si scoprono nuovi fattori che incidono su di esso. </w:t>
      </w:r>
    </w:p>
    <w:p w:rsidR="00C81138" w:rsidRDefault="00C81138" w:rsidP="00AD3A7C">
      <w:pPr>
        <w:jc w:val="both"/>
        <w:rPr>
          <w:rFonts w:ascii="Calibri" w:hAnsi="Calibri"/>
          <w:bCs/>
        </w:rPr>
      </w:pPr>
    </w:p>
    <w:p w:rsidR="00F3227B" w:rsidRDefault="008E20A5" w:rsidP="00AD3A7C">
      <w:pPr>
        <w:jc w:val="both"/>
        <w:rPr>
          <w:rFonts w:ascii="Calibri" w:hAnsi="Calibri"/>
          <w:bCs/>
        </w:rPr>
      </w:pPr>
      <w:r>
        <w:rPr>
          <w:rFonts w:ascii="Calibri" w:hAnsi="Calibri"/>
          <w:bCs/>
          <w:noProof/>
        </w:rPr>
        <w:drawing>
          <wp:anchor distT="0" distB="0" distL="114300" distR="114300" simplePos="0" relativeHeight="251772928" behindDoc="0" locked="0" layoutInCell="1" allowOverlap="1">
            <wp:simplePos x="0" y="0"/>
            <wp:positionH relativeFrom="column">
              <wp:posOffset>4869815</wp:posOffset>
            </wp:positionH>
            <wp:positionV relativeFrom="paragraph">
              <wp:posOffset>59690</wp:posOffset>
            </wp:positionV>
            <wp:extent cx="1238885" cy="1464310"/>
            <wp:effectExtent l="19050" t="0" r="0" b="0"/>
            <wp:wrapSquare wrapText="bothSides"/>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srcRect/>
                    <a:stretch>
                      <a:fillRect/>
                    </a:stretch>
                  </pic:blipFill>
                  <pic:spPr bwMode="auto">
                    <a:xfrm>
                      <a:off x="0" y="0"/>
                      <a:ext cx="1238885" cy="1464310"/>
                    </a:xfrm>
                    <a:prstGeom prst="rect">
                      <a:avLst/>
                    </a:prstGeom>
                    <a:noFill/>
                    <a:ln w="9525">
                      <a:noFill/>
                      <a:miter lim="800000"/>
                      <a:headEnd/>
                      <a:tailEnd/>
                    </a:ln>
                  </pic:spPr>
                </pic:pic>
              </a:graphicData>
            </a:graphic>
          </wp:anchor>
        </w:drawing>
      </w:r>
      <w:r w:rsidR="00F3227B">
        <w:rPr>
          <w:rFonts w:ascii="Calibri" w:hAnsi="Calibri"/>
          <w:bCs/>
        </w:rPr>
        <w:t xml:space="preserve">Per Marx la coscienza si riduce a </w:t>
      </w:r>
      <w:r w:rsidR="00F3227B" w:rsidRPr="00F3227B">
        <w:rPr>
          <w:rFonts w:ascii="Calibri" w:hAnsi="Calibri"/>
          <w:bCs/>
          <w:i/>
        </w:rPr>
        <w:t>sovrastruttura</w:t>
      </w:r>
      <w:r w:rsidR="00F3227B">
        <w:rPr>
          <w:rFonts w:ascii="Calibri" w:hAnsi="Calibri"/>
          <w:bCs/>
        </w:rPr>
        <w:t xml:space="preserve">, espressione più o meno diretta dei rapporti che definiscono la </w:t>
      </w:r>
      <w:r w:rsidR="00F3227B" w:rsidRPr="00F3227B">
        <w:rPr>
          <w:rFonts w:ascii="Calibri" w:hAnsi="Calibri"/>
          <w:bCs/>
          <w:i/>
        </w:rPr>
        <w:t>struttura</w:t>
      </w:r>
      <w:r w:rsidR="00F3227B">
        <w:rPr>
          <w:rFonts w:ascii="Calibri" w:hAnsi="Calibri"/>
          <w:bCs/>
        </w:rPr>
        <w:t>, in un certo periodo storico. Il nostro modo di pensare dunque, le nostre scelte</w:t>
      </w:r>
      <w:r w:rsidR="00397727">
        <w:rPr>
          <w:rFonts w:ascii="Calibri" w:hAnsi="Calibri"/>
          <w:bCs/>
        </w:rPr>
        <w:t>, idee, dottrine etiche</w:t>
      </w:r>
      <w:r w:rsidR="00F3227B">
        <w:rPr>
          <w:rFonts w:ascii="Calibri" w:hAnsi="Calibri"/>
          <w:bCs/>
        </w:rPr>
        <w:t xml:space="preserve"> sarebbero, secondo Marx, manifestazioni più o meno evidenti del risultato ultimo della dialettica tra </w:t>
      </w:r>
      <w:r w:rsidR="00F3227B" w:rsidRPr="00F3227B">
        <w:rPr>
          <w:rFonts w:ascii="Calibri" w:hAnsi="Calibri"/>
          <w:bCs/>
          <w:i/>
        </w:rPr>
        <w:t>forze produttive</w:t>
      </w:r>
      <w:r w:rsidR="00F3227B">
        <w:rPr>
          <w:rFonts w:ascii="Calibri" w:hAnsi="Calibri"/>
          <w:bCs/>
        </w:rPr>
        <w:t xml:space="preserve"> e </w:t>
      </w:r>
      <w:r w:rsidR="00F3227B" w:rsidRPr="00F3227B">
        <w:rPr>
          <w:rFonts w:ascii="Calibri" w:hAnsi="Calibri"/>
          <w:bCs/>
          <w:i/>
        </w:rPr>
        <w:t>rapporti di produzione</w:t>
      </w:r>
      <w:r w:rsidR="00F3227B">
        <w:rPr>
          <w:rFonts w:ascii="Calibri" w:hAnsi="Calibri"/>
          <w:bCs/>
        </w:rPr>
        <w:t xml:space="preserve">: la </w:t>
      </w:r>
      <w:r w:rsidR="00F3227B" w:rsidRPr="00F3227B">
        <w:rPr>
          <w:rFonts w:ascii="Calibri" w:hAnsi="Calibri"/>
          <w:bCs/>
          <w:i/>
        </w:rPr>
        <w:t>struttura</w:t>
      </w:r>
      <w:r w:rsidR="00F3227B">
        <w:rPr>
          <w:rFonts w:ascii="Calibri" w:hAnsi="Calibri"/>
          <w:bCs/>
        </w:rPr>
        <w:t xml:space="preserve">. </w:t>
      </w:r>
    </w:p>
    <w:p w:rsidR="00D91153" w:rsidRDefault="00397727" w:rsidP="00AD3A7C">
      <w:pPr>
        <w:jc w:val="both"/>
        <w:rPr>
          <w:rFonts w:ascii="Calibri" w:hAnsi="Calibri"/>
          <w:bCs/>
        </w:rPr>
      </w:pPr>
      <w:r>
        <w:rPr>
          <w:rFonts w:ascii="Calibri" w:hAnsi="Calibri"/>
          <w:bCs/>
        </w:rPr>
        <w:t xml:space="preserve">È chiaro come il pensiero di Marx sia ancora vincolato ad un determinismo esasperato che tralascia la complessità e il carattere autonomo del pensiero umano. </w:t>
      </w:r>
    </w:p>
    <w:p w:rsidR="00FB6AA5" w:rsidRDefault="00397727" w:rsidP="00AD3A7C">
      <w:pPr>
        <w:jc w:val="both"/>
        <w:rPr>
          <w:rFonts w:ascii="Calibri" w:hAnsi="Calibri"/>
          <w:bCs/>
        </w:rPr>
      </w:pPr>
      <w:r>
        <w:rPr>
          <w:rFonts w:ascii="Calibri" w:hAnsi="Calibri"/>
          <w:bCs/>
        </w:rPr>
        <w:t xml:space="preserve">Tuttavia una grande intuizione è ravvisabile nel porre la </w:t>
      </w:r>
      <w:r w:rsidRPr="00397727">
        <w:rPr>
          <w:rFonts w:ascii="Calibri" w:hAnsi="Calibri"/>
          <w:bCs/>
          <w:i/>
        </w:rPr>
        <w:t>coscienza</w:t>
      </w:r>
      <w:r>
        <w:rPr>
          <w:rFonts w:ascii="Calibri" w:hAnsi="Calibri"/>
          <w:bCs/>
        </w:rPr>
        <w:t xml:space="preserve">, seppur ridotta a semplice </w:t>
      </w:r>
      <w:r w:rsidRPr="00397727">
        <w:rPr>
          <w:rFonts w:ascii="Calibri" w:hAnsi="Calibri"/>
          <w:bCs/>
          <w:i/>
        </w:rPr>
        <w:t>sovrastruttura</w:t>
      </w:r>
      <w:r>
        <w:rPr>
          <w:rFonts w:ascii="Calibri" w:hAnsi="Calibri"/>
          <w:bCs/>
        </w:rPr>
        <w:t xml:space="preserve">, in relazione al momento storico. </w:t>
      </w:r>
      <w:r w:rsidRPr="00397727">
        <w:rPr>
          <w:rFonts w:ascii="Calibri" w:hAnsi="Calibri"/>
          <w:bCs/>
        </w:rPr>
        <w:t>Marx abbandona l’</w:t>
      </w:r>
      <w:r w:rsidR="00D91153">
        <w:rPr>
          <w:rFonts w:ascii="Calibri" w:hAnsi="Calibri"/>
          <w:bCs/>
        </w:rPr>
        <w:t>idea</w:t>
      </w:r>
      <w:r w:rsidRPr="00397727">
        <w:rPr>
          <w:rFonts w:ascii="Calibri" w:hAnsi="Calibri"/>
          <w:bCs/>
        </w:rPr>
        <w:t xml:space="preserve"> </w:t>
      </w:r>
      <w:r w:rsidR="00D91153">
        <w:rPr>
          <w:rFonts w:ascii="Calibri" w:hAnsi="Calibri"/>
          <w:bCs/>
        </w:rPr>
        <w:t>(che era stata anche kantiana)</w:t>
      </w:r>
      <w:r w:rsidRPr="00397727">
        <w:rPr>
          <w:rFonts w:ascii="Calibri" w:hAnsi="Calibri"/>
          <w:bCs/>
        </w:rPr>
        <w:t xml:space="preserve"> che </w:t>
      </w:r>
      <w:r w:rsidR="00746A64">
        <w:rPr>
          <w:rFonts w:ascii="Calibri" w:hAnsi="Calibri"/>
          <w:bCs/>
        </w:rPr>
        <w:t>le categorie di pensiero</w:t>
      </w:r>
      <w:r w:rsidRPr="00397727">
        <w:rPr>
          <w:rFonts w:ascii="Calibri" w:hAnsi="Calibri"/>
          <w:bCs/>
        </w:rPr>
        <w:t xml:space="preserve"> sia</w:t>
      </w:r>
      <w:r w:rsidR="00D91153">
        <w:rPr>
          <w:rFonts w:ascii="Calibri" w:hAnsi="Calibri"/>
          <w:bCs/>
        </w:rPr>
        <w:t>no</w:t>
      </w:r>
      <w:r w:rsidR="00AE79CD">
        <w:rPr>
          <w:rFonts w:ascii="Calibri" w:hAnsi="Calibri"/>
          <w:bCs/>
        </w:rPr>
        <w:t xml:space="preserve"> contrassegn</w:t>
      </w:r>
      <w:r w:rsidRPr="00397727">
        <w:rPr>
          <w:rFonts w:ascii="Calibri" w:hAnsi="Calibri"/>
          <w:bCs/>
        </w:rPr>
        <w:t>at</w:t>
      </w:r>
      <w:r w:rsidR="00746A64">
        <w:rPr>
          <w:rFonts w:ascii="Calibri" w:hAnsi="Calibri"/>
          <w:bCs/>
        </w:rPr>
        <w:t>e</w:t>
      </w:r>
      <w:r w:rsidR="00AE79CD">
        <w:rPr>
          <w:rFonts w:ascii="Calibri" w:hAnsi="Calibri"/>
          <w:bCs/>
        </w:rPr>
        <w:t xml:space="preserve"> dall’immutabilità </w:t>
      </w:r>
      <w:r>
        <w:rPr>
          <w:rFonts w:ascii="Calibri" w:hAnsi="Calibri"/>
          <w:bCs/>
        </w:rPr>
        <w:t xml:space="preserve">nel tempo e ravvisa una continua modificazione di essa al variare della </w:t>
      </w:r>
      <w:r w:rsidRPr="00397727">
        <w:rPr>
          <w:rFonts w:ascii="Calibri" w:hAnsi="Calibri"/>
          <w:bCs/>
          <w:i/>
        </w:rPr>
        <w:t>struttura</w:t>
      </w:r>
      <w:r>
        <w:rPr>
          <w:rFonts w:ascii="Calibri" w:hAnsi="Calibri"/>
          <w:bCs/>
        </w:rPr>
        <w:t>.</w:t>
      </w:r>
      <w:r w:rsidRPr="00397727">
        <w:rPr>
          <w:rFonts w:ascii="Calibri" w:hAnsi="Calibri"/>
          <w:bCs/>
        </w:rPr>
        <w:t xml:space="preserve"> </w:t>
      </w:r>
      <w:r w:rsidR="00746A64">
        <w:rPr>
          <w:rFonts w:ascii="Calibri" w:hAnsi="Calibri"/>
          <w:bCs/>
        </w:rPr>
        <w:t xml:space="preserve">È questa una notevole considerazione, che allontana ogni pretesa di individuare </w:t>
      </w:r>
      <w:r w:rsidR="00746A64" w:rsidRPr="00746A64">
        <w:rPr>
          <w:rFonts w:ascii="Calibri" w:hAnsi="Calibri"/>
          <w:bCs/>
          <w:i/>
        </w:rPr>
        <w:t xml:space="preserve">un solo </w:t>
      </w:r>
      <w:r w:rsidR="00AE79CD">
        <w:rPr>
          <w:rFonts w:ascii="Calibri" w:hAnsi="Calibri"/>
          <w:bCs/>
          <w:i/>
        </w:rPr>
        <w:t xml:space="preserve">modello di </w:t>
      </w:r>
      <w:r w:rsidR="00746A64" w:rsidRPr="00746A64">
        <w:rPr>
          <w:rFonts w:ascii="Calibri" w:hAnsi="Calibri"/>
          <w:bCs/>
          <w:i/>
        </w:rPr>
        <w:t>uomo</w:t>
      </w:r>
      <w:r w:rsidR="00746A64">
        <w:rPr>
          <w:rFonts w:ascii="Calibri" w:hAnsi="Calibri"/>
          <w:bCs/>
        </w:rPr>
        <w:t xml:space="preserve"> </w:t>
      </w:r>
      <w:r w:rsidR="00AE79CD">
        <w:rPr>
          <w:rFonts w:ascii="Calibri" w:hAnsi="Calibri"/>
          <w:bCs/>
        </w:rPr>
        <w:t xml:space="preserve">come punto </w:t>
      </w:r>
      <w:r w:rsidR="00746A64">
        <w:rPr>
          <w:rFonts w:ascii="Calibri" w:hAnsi="Calibri"/>
          <w:bCs/>
        </w:rPr>
        <w:t xml:space="preserve">di riferimento per tutti i periodi storici: </w:t>
      </w:r>
      <w:r w:rsidR="00C91A60">
        <w:rPr>
          <w:rFonts w:ascii="Calibri" w:hAnsi="Calibri"/>
          <w:bCs/>
        </w:rPr>
        <w:t xml:space="preserve">ci sono invece </w:t>
      </w:r>
      <w:r w:rsidR="00746A64" w:rsidRPr="00746A64">
        <w:rPr>
          <w:rFonts w:ascii="Calibri" w:hAnsi="Calibri"/>
          <w:bCs/>
          <w:i/>
        </w:rPr>
        <w:t>tanti uomini diversi</w:t>
      </w:r>
      <w:r w:rsidR="00746A64">
        <w:rPr>
          <w:rFonts w:ascii="Calibri" w:hAnsi="Calibri"/>
          <w:bCs/>
        </w:rPr>
        <w:t xml:space="preserve"> quante le </w:t>
      </w:r>
      <w:r w:rsidR="00746A64" w:rsidRPr="00746A64">
        <w:rPr>
          <w:rFonts w:ascii="Calibri" w:hAnsi="Calibri"/>
          <w:bCs/>
          <w:i/>
        </w:rPr>
        <w:t>strutture socioeconomiche</w:t>
      </w:r>
      <w:r w:rsidR="009D75C2">
        <w:rPr>
          <w:rFonts w:ascii="Calibri" w:hAnsi="Calibri"/>
          <w:bCs/>
        </w:rPr>
        <w:t xml:space="preserve"> che si susseguon</w:t>
      </w:r>
      <w:r w:rsidR="00746A64">
        <w:rPr>
          <w:rFonts w:ascii="Calibri" w:hAnsi="Calibri"/>
          <w:bCs/>
        </w:rPr>
        <w:t>o nel tempo. Non è un caso infatti che Marx , pur nel suo determinismo, si sia impegnato per arrivare a conoscere la verità, con un atteggiamento critico e obiettivo</w:t>
      </w:r>
      <w:r w:rsidR="009D75C2">
        <w:rPr>
          <w:rFonts w:ascii="Calibri" w:hAnsi="Calibri"/>
          <w:bCs/>
        </w:rPr>
        <w:t>,</w:t>
      </w:r>
      <w:r w:rsidR="00746A64">
        <w:rPr>
          <w:rFonts w:ascii="Calibri" w:hAnsi="Calibri"/>
          <w:bCs/>
        </w:rPr>
        <w:t xml:space="preserve"> che permettesse di descrivere gli uomini “quali sono realmente” (L’ideologia tedesca). </w:t>
      </w:r>
      <w:r w:rsidR="00746A64">
        <w:rPr>
          <w:rFonts w:ascii="Calibri" w:hAnsi="Calibri"/>
          <w:bCs/>
        </w:rPr>
        <w:lastRenderedPageBreak/>
        <w:t xml:space="preserve">Fondamentale è in Marx il rifiuto dell’ideologia, intesa come </w:t>
      </w:r>
      <w:r w:rsidR="00746A64" w:rsidRPr="00746A64">
        <w:rPr>
          <w:rFonts w:ascii="Calibri" w:hAnsi="Calibri"/>
          <w:bCs/>
          <w:i/>
        </w:rPr>
        <w:t>falsa rappresentazione</w:t>
      </w:r>
      <w:r w:rsidR="00746A64">
        <w:rPr>
          <w:rFonts w:ascii="Calibri" w:hAnsi="Calibri"/>
          <w:bCs/>
        </w:rPr>
        <w:t xml:space="preserve"> della realtà</w:t>
      </w:r>
      <w:r w:rsidR="009D75C2">
        <w:rPr>
          <w:rFonts w:ascii="Calibri" w:hAnsi="Calibri"/>
          <w:bCs/>
        </w:rPr>
        <w:t xml:space="preserve">, ravvisata negli </w:t>
      </w:r>
      <w:r w:rsidR="009D75C2" w:rsidRPr="009D75C2">
        <w:rPr>
          <w:rFonts w:ascii="Calibri" w:hAnsi="Calibri"/>
          <w:bCs/>
          <w:i/>
        </w:rPr>
        <w:t>ideologi</w:t>
      </w:r>
      <w:r w:rsidR="004264E6">
        <w:rPr>
          <w:rFonts w:ascii="Calibri" w:hAnsi="Calibri"/>
          <w:bCs/>
        </w:rPr>
        <w:t xml:space="preserve"> della Sinistra hegeliana. Il sistema</w:t>
      </w:r>
      <w:r w:rsidR="000E7738">
        <w:rPr>
          <w:rFonts w:ascii="Calibri" w:hAnsi="Calibri"/>
          <w:bCs/>
        </w:rPr>
        <w:t xml:space="preserve"> deterministico di Marx ha </w:t>
      </w:r>
      <w:r w:rsidR="004264E6">
        <w:rPr>
          <w:rFonts w:ascii="Calibri" w:hAnsi="Calibri"/>
          <w:bCs/>
        </w:rPr>
        <w:t xml:space="preserve">spezzato le ali della filosofia (come aveva fatto anche Hegel, nel terzo </w:t>
      </w:r>
      <w:r w:rsidR="00C81138">
        <w:rPr>
          <w:rFonts w:ascii="Calibri" w:hAnsi="Calibri"/>
          <w:bCs/>
        </w:rPr>
        <w:t xml:space="preserve">dei tre </w:t>
      </w:r>
      <w:r w:rsidR="00C81138">
        <w:rPr>
          <w:rFonts w:ascii="Calibri" w:hAnsi="Calibri"/>
          <w:bCs/>
          <w:i/>
        </w:rPr>
        <w:t>capi</w:t>
      </w:r>
      <w:r w:rsidR="00C81138" w:rsidRPr="004264E6">
        <w:rPr>
          <w:rFonts w:ascii="Calibri" w:hAnsi="Calibri"/>
          <w:bCs/>
          <w:i/>
        </w:rPr>
        <w:t>sald</w:t>
      </w:r>
      <w:r w:rsidR="00C81138">
        <w:rPr>
          <w:rFonts w:ascii="Calibri" w:hAnsi="Calibri"/>
          <w:bCs/>
          <w:i/>
        </w:rPr>
        <w:t>i</w:t>
      </w:r>
      <w:r w:rsidR="004264E6">
        <w:rPr>
          <w:rFonts w:ascii="Calibri" w:hAnsi="Calibri"/>
          <w:bCs/>
        </w:rPr>
        <w:t xml:space="preserve">), circoscrivendola alla contemplazione del sistema socioeconomico in cui è inserita. </w:t>
      </w:r>
      <w:r w:rsidR="00CF673E">
        <w:rPr>
          <w:rFonts w:ascii="Calibri" w:hAnsi="Calibri"/>
          <w:bCs/>
        </w:rPr>
        <w:t>Quella marxiana è una filosofia che non vola, cammina con la società; si potre</w:t>
      </w:r>
      <w:r w:rsidR="002C66F6">
        <w:rPr>
          <w:rFonts w:ascii="Calibri" w:hAnsi="Calibri"/>
          <w:bCs/>
        </w:rPr>
        <w:t>bbe defini</w:t>
      </w:r>
      <w:r w:rsidR="00CF673E">
        <w:rPr>
          <w:rFonts w:ascii="Calibri" w:hAnsi="Calibri"/>
          <w:bCs/>
        </w:rPr>
        <w:t>re scherzosamente una “</w:t>
      </w:r>
      <w:r w:rsidR="00CF673E" w:rsidRPr="009D75C2">
        <w:rPr>
          <w:rFonts w:ascii="Calibri" w:hAnsi="Calibri"/>
          <w:bCs/>
          <w:i/>
        </w:rPr>
        <w:t>filosofia a spasso con i tempi</w:t>
      </w:r>
      <w:r w:rsidR="00CF673E">
        <w:rPr>
          <w:rFonts w:ascii="Calibri" w:hAnsi="Calibri"/>
          <w:bCs/>
        </w:rPr>
        <w:t>”.</w:t>
      </w:r>
    </w:p>
    <w:p w:rsidR="00596A2C" w:rsidRPr="00397727" w:rsidRDefault="00746A64" w:rsidP="00AD3A7C">
      <w:pPr>
        <w:jc w:val="both"/>
        <w:rPr>
          <w:rFonts w:ascii="Calibri" w:hAnsi="Calibri"/>
          <w:bCs/>
        </w:rPr>
      </w:pPr>
      <w:r w:rsidRPr="00746A64">
        <w:rPr>
          <w:rFonts w:ascii="Calibri" w:hAnsi="Calibri"/>
          <w:bCs/>
          <w:i/>
        </w:rPr>
        <w:t xml:space="preserve">  </w:t>
      </w:r>
    </w:p>
    <w:p w:rsidR="009263B0" w:rsidRDefault="008E20A5" w:rsidP="00F3227B">
      <w:pPr>
        <w:tabs>
          <w:tab w:val="left" w:pos="3693"/>
        </w:tabs>
        <w:jc w:val="both"/>
        <w:rPr>
          <w:rFonts w:ascii="Calibri" w:hAnsi="Calibri"/>
          <w:bCs/>
        </w:rPr>
      </w:pPr>
      <w:r>
        <w:rPr>
          <w:rFonts w:ascii="Calibri" w:hAnsi="Calibri"/>
          <w:bCs/>
          <w:noProof/>
        </w:rPr>
        <w:drawing>
          <wp:anchor distT="0" distB="0" distL="114300" distR="114300" simplePos="0" relativeHeight="251773952" behindDoc="0" locked="0" layoutInCell="1" allowOverlap="1">
            <wp:simplePos x="0" y="0"/>
            <wp:positionH relativeFrom="column">
              <wp:posOffset>4571365</wp:posOffset>
            </wp:positionH>
            <wp:positionV relativeFrom="paragraph">
              <wp:posOffset>49530</wp:posOffset>
            </wp:positionV>
            <wp:extent cx="1515110" cy="1536700"/>
            <wp:effectExtent l="19050" t="0" r="8890" b="0"/>
            <wp:wrapSquare wrapText="bothSides"/>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srcRect/>
                    <a:stretch>
                      <a:fillRect/>
                    </a:stretch>
                  </pic:blipFill>
                  <pic:spPr bwMode="auto">
                    <a:xfrm>
                      <a:off x="0" y="0"/>
                      <a:ext cx="1515110" cy="1536700"/>
                    </a:xfrm>
                    <a:prstGeom prst="rect">
                      <a:avLst/>
                    </a:prstGeom>
                    <a:noFill/>
                    <a:ln w="9525">
                      <a:noFill/>
                      <a:miter lim="800000"/>
                      <a:headEnd/>
                      <a:tailEnd/>
                    </a:ln>
                  </pic:spPr>
                </pic:pic>
              </a:graphicData>
            </a:graphic>
          </wp:anchor>
        </w:drawing>
      </w:r>
      <w:r w:rsidR="00C81138">
        <w:rPr>
          <w:rFonts w:ascii="Calibri" w:hAnsi="Calibri"/>
          <w:bCs/>
        </w:rPr>
        <w:t xml:space="preserve">Il </w:t>
      </w:r>
      <w:r w:rsidR="00C81138" w:rsidRPr="00C81138">
        <w:rPr>
          <w:rFonts w:ascii="Calibri" w:hAnsi="Calibri"/>
          <w:bCs/>
          <w:i/>
        </w:rPr>
        <w:t>sospetto</w:t>
      </w:r>
      <w:r w:rsidR="00E54D3A">
        <w:rPr>
          <w:rFonts w:ascii="Calibri" w:hAnsi="Calibri"/>
          <w:bCs/>
        </w:rPr>
        <w:t xml:space="preserve"> di Nietzsche necessita di un discorso più ampio. </w:t>
      </w:r>
      <w:r w:rsidR="009B7AAF">
        <w:rPr>
          <w:rFonts w:ascii="Calibri" w:hAnsi="Calibri"/>
          <w:bCs/>
        </w:rPr>
        <w:t xml:space="preserve">E si avvicina di più al sentire dell’intellettuale novecentesco. </w:t>
      </w:r>
    </w:p>
    <w:p w:rsidR="009263B0" w:rsidRDefault="009263B0" w:rsidP="00F3227B">
      <w:pPr>
        <w:tabs>
          <w:tab w:val="left" w:pos="3693"/>
        </w:tabs>
        <w:jc w:val="both"/>
        <w:rPr>
          <w:rFonts w:ascii="Calibri" w:hAnsi="Calibri"/>
          <w:bCs/>
        </w:rPr>
      </w:pPr>
      <w:r>
        <w:rPr>
          <w:rFonts w:ascii="Calibri" w:hAnsi="Calibri"/>
          <w:bCs/>
        </w:rPr>
        <w:t xml:space="preserve">Vediamo come nella sua distinzione tra </w:t>
      </w:r>
      <w:r w:rsidRPr="009263B0">
        <w:rPr>
          <w:rFonts w:ascii="Calibri" w:hAnsi="Calibri"/>
          <w:bCs/>
          <w:i/>
        </w:rPr>
        <w:t>apollineo</w:t>
      </w:r>
      <w:r>
        <w:rPr>
          <w:rFonts w:ascii="Calibri" w:hAnsi="Calibri"/>
          <w:bCs/>
        </w:rPr>
        <w:t xml:space="preserve"> e </w:t>
      </w:r>
      <w:r w:rsidRPr="009263B0">
        <w:rPr>
          <w:rFonts w:ascii="Calibri" w:hAnsi="Calibri"/>
          <w:bCs/>
          <w:i/>
        </w:rPr>
        <w:t>dionisiaco</w:t>
      </w:r>
      <w:r>
        <w:rPr>
          <w:rFonts w:ascii="Calibri" w:hAnsi="Calibri"/>
          <w:bCs/>
        </w:rPr>
        <w:t xml:space="preserve"> si intraveda già uno sdoppiamento dell’essere umano (che poi sarà sviluppato anche nell’</w:t>
      </w:r>
      <w:r w:rsidRPr="009263B0">
        <w:rPr>
          <w:rFonts w:ascii="Calibri" w:hAnsi="Calibri"/>
          <w:bCs/>
          <w:i/>
        </w:rPr>
        <w:t>Interpretazione dei sogni</w:t>
      </w:r>
      <w:r>
        <w:rPr>
          <w:rFonts w:ascii="Calibri" w:hAnsi="Calibri"/>
          <w:bCs/>
        </w:rPr>
        <w:t xml:space="preserve"> di Freud nel 1899) che ancora una volta mette in crisi la concezione cartesiana di coscienza unica e coerente.   </w:t>
      </w:r>
    </w:p>
    <w:p w:rsidR="009D66FA" w:rsidRDefault="00E54D3A" w:rsidP="00F3227B">
      <w:pPr>
        <w:tabs>
          <w:tab w:val="left" w:pos="3693"/>
        </w:tabs>
        <w:jc w:val="both"/>
        <w:rPr>
          <w:rFonts w:ascii="Calibri" w:hAnsi="Calibri"/>
          <w:bCs/>
        </w:rPr>
      </w:pPr>
      <w:r>
        <w:rPr>
          <w:rFonts w:ascii="Calibri" w:hAnsi="Calibri"/>
          <w:bCs/>
        </w:rPr>
        <w:t xml:space="preserve">La sua attività filosofica costruisce una vera e propria </w:t>
      </w:r>
      <w:r w:rsidRPr="00E54D3A">
        <w:rPr>
          <w:rFonts w:ascii="Calibri" w:hAnsi="Calibri"/>
          <w:bCs/>
          <w:i/>
        </w:rPr>
        <w:t>scuola di sospetto</w:t>
      </w:r>
      <w:r>
        <w:rPr>
          <w:rFonts w:ascii="Calibri" w:hAnsi="Calibri"/>
          <w:bCs/>
        </w:rPr>
        <w:t>, come lo stesso filosofo l’ha definita. Alla base della speculazione nietzschiana sta la tesi secondo la quale l’uomo è caratterizzato da una debolezza congenita</w:t>
      </w:r>
      <w:r w:rsidR="00A41743">
        <w:rPr>
          <w:rFonts w:ascii="Calibri" w:hAnsi="Calibri"/>
          <w:bCs/>
        </w:rPr>
        <w:t>,</w:t>
      </w:r>
      <w:r>
        <w:rPr>
          <w:rFonts w:ascii="Calibri" w:hAnsi="Calibri"/>
          <w:bCs/>
        </w:rPr>
        <w:t xml:space="preserve"> che risulta direttamente proporzionale alla sua ansia di certezza, alla sua volontà di verità. Nell’</w:t>
      </w:r>
      <w:r w:rsidRPr="00E54D3A">
        <w:rPr>
          <w:rFonts w:ascii="Calibri" w:hAnsi="Calibri"/>
          <w:bCs/>
          <w:i/>
        </w:rPr>
        <w:t xml:space="preserve">Umano, troppo umano </w:t>
      </w:r>
      <w:r>
        <w:rPr>
          <w:rFonts w:ascii="Calibri" w:hAnsi="Calibri"/>
          <w:bCs/>
        </w:rPr>
        <w:t xml:space="preserve">(1878-1880) Nietzsche afferma che gli uomini edificano un sistema di </w:t>
      </w:r>
      <w:r w:rsidRPr="00E54D3A">
        <w:rPr>
          <w:rFonts w:ascii="Calibri" w:hAnsi="Calibri"/>
          <w:bCs/>
          <w:i/>
        </w:rPr>
        <w:t>certezze</w:t>
      </w:r>
      <w:r>
        <w:rPr>
          <w:rFonts w:ascii="Calibri" w:hAnsi="Calibri"/>
          <w:bCs/>
        </w:rPr>
        <w:t>, al fine di sopportare l’impatto con un m</w:t>
      </w:r>
      <w:r w:rsidR="00C91A60">
        <w:rPr>
          <w:rFonts w:ascii="Calibri" w:hAnsi="Calibri"/>
          <w:bCs/>
        </w:rPr>
        <w:t>ondo che, secondo lui,</w:t>
      </w:r>
      <w:r>
        <w:rPr>
          <w:rFonts w:ascii="Calibri" w:hAnsi="Calibri"/>
          <w:bCs/>
        </w:rPr>
        <w:t xml:space="preserve"> “</w:t>
      </w:r>
      <w:r w:rsidRPr="009D75C2">
        <w:rPr>
          <w:rFonts w:ascii="Calibri" w:hAnsi="Calibri"/>
          <w:bCs/>
          <w:i/>
        </w:rPr>
        <w:t>danza sui piedi del caos</w:t>
      </w:r>
      <w:r>
        <w:rPr>
          <w:rFonts w:ascii="Calibri" w:hAnsi="Calibri"/>
          <w:bCs/>
        </w:rPr>
        <w:t>”</w:t>
      </w:r>
      <w:r w:rsidR="009B7AAF">
        <w:rPr>
          <w:rFonts w:ascii="Calibri" w:hAnsi="Calibri"/>
          <w:bCs/>
        </w:rPr>
        <w:t xml:space="preserve">. </w:t>
      </w:r>
      <w:r w:rsidR="00A41743">
        <w:rPr>
          <w:rFonts w:ascii="Calibri" w:hAnsi="Calibri"/>
          <w:bCs/>
        </w:rPr>
        <w:t xml:space="preserve">In quest’ottica le </w:t>
      </w:r>
      <w:r w:rsidR="00A41743" w:rsidRPr="00A41743">
        <w:rPr>
          <w:rFonts w:ascii="Calibri" w:hAnsi="Calibri"/>
          <w:bCs/>
          <w:i/>
        </w:rPr>
        <w:t>certezze</w:t>
      </w:r>
      <w:r w:rsidR="00A41743">
        <w:rPr>
          <w:rFonts w:ascii="Calibri" w:hAnsi="Calibri"/>
          <w:bCs/>
        </w:rPr>
        <w:t xml:space="preserve"> degli uomini appaiono come </w:t>
      </w:r>
      <w:r w:rsidR="00A41743" w:rsidRPr="00A41743">
        <w:rPr>
          <w:rFonts w:ascii="Calibri" w:hAnsi="Calibri"/>
          <w:bCs/>
          <w:i/>
        </w:rPr>
        <w:t>menzogne vitali</w:t>
      </w:r>
      <w:r w:rsidR="00A41743">
        <w:rPr>
          <w:rFonts w:ascii="Calibri" w:hAnsi="Calibri"/>
          <w:bCs/>
        </w:rPr>
        <w:t xml:space="preserve">, </w:t>
      </w:r>
      <w:r w:rsidR="00B22CA6">
        <w:rPr>
          <w:rFonts w:ascii="Calibri" w:hAnsi="Calibri"/>
          <w:bCs/>
        </w:rPr>
        <w:t xml:space="preserve">e </w:t>
      </w:r>
      <w:r w:rsidR="00A41743">
        <w:rPr>
          <w:rFonts w:ascii="Calibri" w:hAnsi="Calibri"/>
          <w:bCs/>
        </w:rPr>
        <w:t xml:space="preserve">rispondono a bisogni umani. </w:t>
      </w:r>
      <w:r w:rsidR="00B93CC5" w:rsidRPr="008F1E16">
        <w:rPr>
          <w:rFonts w:ascii="Calibri" w:hAnsi="Calibri"/>
          <w:bCs/>
        </w:rPr>
        <w:t xml:space="preserve">È la posizione del Nietzsche </w:t>
      </w:r>
      <w:r w:rsidR="00B93CC5" w:rsidRPr="008F1E16">
        <w:rPr>
          <w:rFonts w:ascii="Calibri" w:hAnsi="Calibri"/>
          <w:bCs/>
          <w:i/>
        </w:rPr>
        <w:t>illuminista</w:t>
      </w:r>
      <w:r w:rsidR="008F1E16" w:rsidRPr="008F1E16">
        <w:rPr>
          <w:rFonts w:ascii="Calibri" w:hAnsi="Calibri"/>
          <w:bCs/>
        </w:rPr>
        <w:t>, che</w:t>
      </w:r>
      <w:r w:rsidR="009D75C2">
        <w:rPr>
          <w:rFonts w:ascii="Calibri" w:hAnsi="Calibri"/>
          <w:bCs/>
        </w:rPr>
        <w:t>, pur</w:t>
      </w:r>
      <w:r w:rsidR="008F1E16" w:rsidRPr="008F1E16">
        <w:rPr>
          <w:rFonts w:ascii="Calibri" w:hAnsi="Calibri"/>
          <w:bCs/>
        </w:rPr>
        <w:t xml:space="preserve"> rifiuta</w:t>
      </w:r>
      <w:r w:rsidR="009D75C2">
        <w:rPr>
          <w:rFonts w:ascii="Calibri" w:hAnsi="Calibri"/>
          <w:bCs/>
        </w:rPr>
        <w:t>ndo</w:t>
      </w:r>
      <w:r w:rsidR="008F1E16" w:rsidRPr="008F1E16">
        <w:rPr>
          <w:rFonts w:ascii="Calibri" w:hAnsi="Calibri"/>
          <w:bCs/>
        </w:rPr>
        <w:t xml:space="preserve"> ogni idea di pro</w:t>
      </w:r>
      <w:r w:rsidR="009D75C2">
        <w:rPr>
          <w:rFonts w:ascii="Calibri" w:hAnsi="Calibri"/>
          <w:bCs/>
        </w:rPr>
        <w:t>gresso e fiducia nella ragione,</w:t>
      </w:r>
      <w:r w:rsidR="008F1E16" w:rsidRPr="008F1E16">
        <w:rPr>
          <w:rFonts w:ascii="Calibri" w:hAnsi="Calibri"/>
          <w:bCs/>
        </w:rPr>
        <w:t xml:space="preserve"> si pone in un atteggiamento di critica della cultura tramite la scienza.</w:t>
      </w:r>
      <w:r w:rsidR="008F1E16">
        <w:rPr>
          <w:rFonts w:ascii="Calibri" w:hAnsi="Calibri"/>
          <w:bCs/>
        </w:rPr>
        <w:t xml:space="preserve"> Il suo è infatti un procedimento </w:t>
      </w:r>
      <w:r w:rsidR="008F1E16" w:rsidRPr="008F1E16">
        <w:rPr>
          <w:rFonts w:ascii="Calibri" w:hAnsi="Calibri"/>
          <w:bCs/>
          <w:i/>
        </w:rPr>
        <w:t>critico</w:t>
      </w:r>
      <w:r w:rsidR="008F1E16">
        <w:rPr>
          <w:rFonts w:ascii="Calibri" w:hAnsi="Calibri"/>
          <w:bCs/>
        </w:rPr>
        <w:t xml:space="preserve"> di tipo </w:t>
      </w:r>
      <w:r w:rsidR="008F1E16" w:rsidRPr="008F1E16">
        <w:rPr>
          <w:rFonts w:ascii="Calibri" w:hAnsi="Calibri"/>
          <w:bCs/>
          <w:i/>
        </w:rPr>
        <w:t>storico-genealogico</w:t>
      </w:r>
      <w:r w:rsidR="009D66FA">
        <w:rPr>
          <w:rFonts w:ascii="Calibri" w:hAnsi="Calibri"/>
          <w:bCs/>
        </w:rPr>
        <w:t xml:space="preserve">; </w:t>
      </w:r>
      <w:r w:rsidR="008F1E16">
        <w:rPr>
          <w:rFonts w:ascii="Calibri" w:hAnsi="Calibri"/>
          <w:bCs/>
        </w:rPr>
        <w:t xml:space="preserve">eleva il </w:t>
      </w:r>
      <w:r w:rsidR="008F1E16" w:rsidRPr="008F1E16">
        <w:rPr>
          <w:rFonts w:ascii="Calibri" w:hAnsi="Calibri"/>
          <w:bCs/>
          <w:i/>
        </w:rPr>
        <w:t>sospetto</w:t>
      </w:r>
      <w:r w:rsidR="008F1E16">
        <w:rPr>
          <w:rFonts w:ascii="Calibri" w:hAnsi="Calibri"/>
          <w:bCs/>
        </w:rPr>
        <w:t xml:space="preserve"> a regola di indagine, e ritiene, come aveva fatto anche Marx, che non esistano realtà statiche o immutabili, ma che ogni cosa sia l’esito di un processo da ricostruire. </w:t>
      </w:r>
    </w:p>
    <w:p w:rsidR="009D66FA" w:rsidRDefault="009D66FA" w:rsidP="00F3227B">
      <w:pPr>
        <w:tabs>
          <w:tab w:val="left" w:pos="3693"/>
        </w:tabs>
        <w:jc w:val="both"/>
        <w:rPr>
          <w:rFonts w:ascii="Calibri" w:hAnsi="Calibri"/>
          <w:bCs/>
        </w:rPr>
      </w:pPr>
      <w:r>
        <w:rPr>
          <w:rFonts w:ascii="Calibri" w:hAnsi="Calibri"/>
          <w:bCs/>
        </w:rPr>
        <w:t xml:space="preserve">Questa concezione si identifica con la figura del </w:t>
      </w:r>
      <w:r w:rsidRPr="009D66FA">
        <w:rPr>
          <w:rFonts w:ascii="Calibri" w:hAnsi="Calibri"/>
          <w:bCs/>
          <w:i/>
        </w:rPr>
        <w:t>viandante</w:t>
      </w:r>
      <w:r>
        <w:rPr>
          <w:rFonts w:ascii="Calibri" w:hAnsi="Calibri"/>
          <w:bCs/>
        </w:rPr>
        <w:t xml:space="preserve">, che in barba alle tenebre del passato, inaugura una </w:t>
      </w:r>
      <w:r w:rsidRPr="009D66FA">
        <w:rPr>
          <w:rFonts w:ascii="Calibri" w:hAnsi="Calibri"/>
          <w:bCs/>
          <w:i/>
        </w:rPr>
        <w:t xml:space="preserve">filosofia del </w:t>
      </w:r>
      <w:r>
        <w:rPr>
          <w:rFonts w:ascii="Calibri" w:hAnsi="Calibri"/>
          <w:bCs/>
          <w:i/>
        </w:rPr>
        <w:t>mattino</w:t>
      </w:r>
      <w:r>
        <w:rPr>
          <w:rFonts w:ascii="Calibri" w:hAnsi="Calibri"/>
          <w:bCs/>
        </w:rPr>
        <w:t xml:space="preserve">, basata sulla transitorietà come libero esperimento senza certezze precostituite. </w:t>
      </w:r>
    </w:p>
    <w:p w:rsidR="009D66FA" w:rsidRDefault="009D66FA" w:rsidP="00F3227B">
      <w:pPr>
        <w:tabs>
          <w:tab w:val="left" w:pos="3693"/>
        </w:tabs>
        <w:jc w:val="both"/>
        <w:rPr>
          <w:rFonts w:ascii="Calibri" w:hAnsi="Calibri"/>
          <w:bCs/>
        </w:rPr>
      </w:pPr>
      <w:r>
        <w:rPr>
          <w:rFonts w:ascii="Calibri" w:hAnsi="Calibri"/>
          <w:bCs/>
        </w:rPr>
        <w:t xml:space="preserve">La </w:t>
      </w:r>
      <w:r w:rsidRPr="009D66FA">
        <w:rPr>
          <w:rFonts w:ascii="Calibri" w:hAnsi="Calibri"/>
          <w:bCs/>
          <w:i/>
        </w:rPr>
        <w:t>Morte di Dio</w:t>
      </w:r>
      <w:r>
        <w:rPr>
          <w:rFonts w:ascii="Calibri" w:hAnsi="Calibri"/>
          <w:bCs/>
        </w:rPr>
        <w:t xml:space="preserve"> per Nietzsche condensa i</w:t>
      </w:r>
      <w:r w:rsidR="00884C30">
        <w:rPr>
          <w:rFonts w:ascii="Calibri" w:hAnsi="Calibri"/>
          <w:bCs/>
        </w:rPr>
        <w:t>l</w:t>
      </w:r>
      <w:r>
        <w:rPr>
          <w:rFonts w:ascii="Calibri" w:hAnsi="Calibri"/>
          <w:bCs/>
        </w:rPr>
        <w:t xml:space="preserve"> rifiuto di ogni </w:t>
      </w:r>
      <w:r w:rsidRPr="009D66FA">
        <w:rPr>
          <w:rFonts w:ascii="Calibri" w:hAnsi="Calibri"/>
          <w:bCs/>
          <w:i/>
        </w:rPr>
        <w:t>prospettiva oltremondana</w:t>
      </w:r>
      <w:r w:rsidR="00BB4298">
        <w:rPr>
          <w:rFonts w:ascii="Calibri" w:hAnsi="Calibri"/>
          <w:bCs/>
          <w:i/>
        </w:rPr>
        <w:t>,</w:t>
      </w:r>
      <w:r>
        <w:rPr>
          <w:rFonts w:ascii="Calibri" w:hAnsi="Calibri"/>
          <w:bCs/>
        </w:rPr>
        <w:t xml:space="preserve"> che contrapponga un altro mondo al mondo reale</w:t>
      </w:r>
      <w:r w:rsidR="00BB4298">
        <w:rPr>
          <w:rFonts w:ascii="Calibri" w:hAnsi="Calibri"/>
          <w:bCs/>
        </w:rPr>
        <w:t>,</w:t>
      </w:r>
      <w:r>
        <w:rPr>
          <w:rFonts w:ascii="Calibri" w:hAnsi="Calibri"/>
          <w:bCs/>
        </w:rPr>
        <w:t xml:space="preserve"> e </w:t>
      </w:r>
      <w:r w:rsidR="00BB4298">
        <w:rPr>
          <w:rFonts w:ascii="Calibri" w:hAnsi="Calibri"/>
          <w:bCs/>
        </w:rPr>
        <w:t xml:space="preserve">lo smantellamento </w:t>
      </w:r>
      <w:r>
        <w:rPr>
          <w:rFonts w:ascii="Calibri" w:hAnsi="Calibri"/>
          <w:bCs/>
        </w:rPr>
        <w:t xml:space="preserve">della personificazione delle certezze ultime dell’umanità, </w:t>
      </w:r>
      <w:r w:rsidR="00BB4298">
        <w:rPr>
          <w:rFonts w:ascii="Calibri" w:hAnsi="Calibri"/>
          <w:bCs/>
        </w:rPr>
        <w:t xml:space="preserve">di </w:t>
      </w:r>
      <w:r>
        <w:rPr>
          <w:rFonts w:ascii="Calibri" w:hAnsi="Calibri"/>
          <w:bCs/>
        </w:rPr>
        <w:t>tutte le credenze metafisiche e religiose scatur</w:t>
      </w:r>
      <w:r w:rsidR="009D75C2">
        <w:rPr>
          <w:rFonts w:ascii="Calibri" w:hAnsi="Calibri"/>
          <w:bCs/>
        </w:rPr>
        <w:t xml:space="preserve">ite dalla necessità di dare un </w:t>
      </w:r>
      <w:r w:rsidR="009D75C2" w:rsidRPr="009D75C2">
        <w:rPr>
          <w:rFonts w:ascii="Calibri" w:hAnsi="Calibri"/>
          <w:bCs/>
          <w:i/>
        </w:rPr>
        <w:t>senso</w:t>
      </w:r>
      <w:r w:rsidR="00B93CC5" w:rsidRPr="008F1E16">
        <w:rPr>
          <w:rFonts w:ascii="Calibri" w:hAnsi="Calibri"/>
          <w:bCs/>
        </w:rPr>
        <w:t xml:space="preserve"> </w:t>
      </w:r>
      <w:r>
        <w:rPr>
          <w:rFonts w:ascii="Calibri" w:hAnsi="Calibri"/>
          <w:bCs/>
        </w:rPr>
        <w:t xml:space="preserve">all’universo e alla vita. </w:t>
      </w:r>
      <w:r w:rsidR="001B2300">
        <w:rPr>
          <w:rFonts w:ascii="Calibri" w:hAnsi="Calibri"/>
          <w:bCs/>
        </w:rPr>
        <w:t>In questo senso</w:t>
      </w:r>
      <w:r w:rsidR="009D75C2">
        <w:rPr>
          <w:rFonts w:ascii="Calibri" w:hAnsi="Calibri"/>
          <w:bCs/>
        </w:rPr>
        <w:t>,</w:t>
      </w:r>
      <w:r w:rsidR="001B2300">
        <w:rPr>
          <w:rFonts w:ascii="Calibri" w:hAnsi="Calibri"/>
          <w:bCs/>
        </w:rPr>
        <w:t xml:space="preserve"> morale, religione e metafisica appaiono inutili in una dimensione di decadenza universale di ogni assoluto. Non è un caso che nel </w:t>
      </w:r>
      <w:r w:rsidR="001B2300" w:rsidRPr="001B2300">
        <w:rPr>
          <w:rFonts w:ascii="Calibri" w:hAnsi="Calibri"/>
          <w:bCs/>
          <w:i/>
        </w:rPr>
        <w:t>Crepuscolo degli idoli</w:t>
      </w:r>
      <w:r w:rsidR="001B2300">
        <w:rPr>
          <w:rFonts w:ascii="Calibri" w:hAnsi="Calibri"/>
          <w:bCs/>
        </w:rPr>
        <w:t xml:space="preserve"> si dissolva per tappe ogni tipo di dualismo, da quello platonico a quello kantiano, di mondo reale e mondo dell’aldilà. </w:t>
      </w:r>
    </w:p>
    <w:p w:rsidR="00BB4298" w:rsidRDefault="00AF28A4" w:rsidP="00F3227B">
      <w:pPr>
        <w:tabs>
          <w:tab w:val="left" w:pos="3693"/>
        </w:tabs>
        <w:jc w:val="both"/>
        <w:rPr>
          <w:rFonts w:ascii="Calibri" w:hAnsi="Calibri"/>
          <w:bCs/>
        </w:rPr>
      </w:pPr>
      <w:r>
        <w:rPr>
          <w:rFonts w:ascii="Calibri" w:hAnsi="Calibri"/>
          <w:bCs/>
        </w:rPr>
        <w:t xml:space="preserve">Questa crisi totale delle certezze, che porterà Nietzsche ad un approdo nichilista, </w:t>
      </w:r>
      <w:r w:rsidR="00BB4298">
        <w:rPr>
          <w:rFonts w:ascii="Calibri" w:hAnsi="Calibri"/>
          <w:bCs/>
        </w:rPr>
        <w:t xml:space="preserve">troverà una soluzione, per nulla tranquillizzante, nel </w:t>
      </w:r>
      <w:r w:rsidR="00BB4298" w:rsidRPr="00BB4298">
        <w:rPr>
          <w:rFonts w:ascii="Calibri" w:hAnsi="Calibri"/>
          <w:bCs/>
          <w:i/>
        </w:rPr>
        <w:t>prospettivismo</w:t>
      </w:r>
      <w:r w:rsidR="00BB4298">
        <w:rPr>
          <w:rFonts w:ascii="Calibri" w:hAnsi="Calibri"/>
          <w:bCs/>
        </w:rPr>
        <w:t>. L’ultimo Nietzsche ritiene che non esistano cose o fatti, ma solo interpretazioni circostanziate di cose o fatti; le verità appaiono come “</w:t>
      </w:r>
      <w:r w:rsidR="00BB4298" w:rsidRPr="009D75C2">
        <w:rPr>
          <w:rFonts w:ascii="Calibri" w:hAnsi="Calibri"/>
          <w:bCs/>
          <w:i/>
        </w:rPr>
        <w:t>illusioni di cui si è dimenticata la natura illusoria</w:t>
      </w:r>
      <w:r w:rsidR="00BB4298">
        <w:rPr>
          <w:rFonts w:ascii="Calibri" w:hAnsi="Calibri"/>
          <w:bCs/>
        </w:rPr>
        <w:t xml:space="preserve">”; il linguaggio  è un sistema di metafore, prodotto dell’uomo sociale, concetti e categorie sono schematizzazioni che vengono scambiate per metodi oggettivi e modi di essere della realtà. </w:t>
      </w:r>
    </w:p>
    <w:p w:rsidR="0047167A" w:rsidRDefault="00BB4298" w:rsidP="00F3227B">
      <w:pPr>
        <w:tabs>
          <w:tab w:val="left" w:pos="3693"/>
        </w:tabs>
        <w:jc w:val="both"/>
        <w:rPr>
          <w:rFonts w:ascii="Calibri" w:hAnsi="Calibri"/>
          <w:bCs/>
        </w:rPr>
      </w:pPr>
      <w:r>
        <w:rPr>
          <w:rFonts w:ascii="Calibri" w:hAnsi="Calibri"/>
          <w:bCs/>
        </w:rPr>
        <w:t xml:space="preserve">In questo sfondo nietzschiano crolla il concetto </w:t>
      </w:r>
      <w:r w:rsidR="009D75C2">
        <w:rPr>
          <w:rFonts w:ascii="Calibri" w:hAnsi="Calibri"/>
          <w:bCs/>
        </w:rPr>
        <w:t xml:space="preserve">cartesiano </w:t>
      </w:r>
      <w:r>
        <w:rPr>
          <w:rFonts w:ascii="Calibri" w:hAnsi="Calibri"/>
          <w:bCs/>
        </w:rPr>
        <w:t>di co</w:t>
      </w:r>
      <w:r w:rsidR="009D75C2">
        <w:rPr>
          <w:rFonts w:ascii="Calibri" w:hAnsi="Calibri"/>
          <w:bCs/>
        </w:rPr>
        <w:t>scienza</w:t>
      </w:r>
      <w:r>
        <w:rPr>
          <w:rFonts w:ascii="Calibri" w:hAnsi="Calibri"/>
          <w:bCs/>
        </w:rPr>
        <w:t xml:space="preserve">, si sfalda la kantiana convinzione di possedere strumenti cognitivi </w:t>
      </w:r>
      <w:r w:rsidR="00846312">
        <w:rPr>
          <w:rFonts w:ascii="Calibri" w:hAnsi="Calibri"/>
          <w:bCs/>
        </w:rPr>
        <w:t xml:space="preserve">universali, </w:t>
      </w:r>
      <w:r w:rsidR="009D75C2">
        <w:rPr>
          <w:rFonts w:ascii="Calibri" w:hAnsi="Calibri"/>
          <w:bCs/>
        </w:rPr>
        <w:t xml:space="preserve">con </w:t>
      </w:r>
      <w:r>
        <w:rPr>
          <w:rFonts w:ascii="Calibri" w:hAnsi="Calibri"/>
          <w:bCs/>
        </w:rPr>
        <w:t xml:space="preserve">cui individuare un senso nella realtà. Tutto è affidato all’approccio </w:t>
      </w:r>
      <w:r w:rsidRPr="00BB4298">
        <w:rPr>
          <w:rFonts w:ascii="Calibri" w:hAnsi="Calibri"/>
          <w:bCs/>
          <w:i/>
        </w:rPr>
        <w:t>dionisiaco</w:t>
      </w:r>
      <w:r>
        <w:rPr>
          <w:rFonts w:ascii="Calibri" w:hAnsi="Calibri"/>
          <w:bCs/>
        </w:rPr>
        <w:t xml:space="preserve"> del </w:t>
      </w:r>
      <w:r w:rsidRPr="00BB4298">
        <w:rPr>
          <w:rFonts w:ascii="Calibri" w:hAnsi="Calibri"/>
          <w:bCs/>
          <w:i/>
        </w:rPr>
        <w:t>Super-Uomo</w:t>
      </w:r>
      <w:r w:rsidR="00846312">
        <w:rPr>
          <w:rFonts w:ascii="Calibri" w:hAnsi="Calibri"/>
          <w:bCs/>
        </w:rPr>
        <w:t>, che presuppone un distacco dalla mass</w:t>
      </w:r>
      <w:r w:rsidR="000C248A">
        <w:rPr>
          <w:rFonts w:ascii="Calibri" w:hAnsi="Calibri"/>
          <w:bCs/>
        </w:rPr>
        <w:t xml:space="preserve">a e il dominio di essa, una figura </w:t>
      </w:r>
      <w:r w:rsidR="00846312">
        <w:rPr>
          <w:rFonts w:ascii="Calibri" w:hAnsi="Calibri"/>
          <w:bCs/>
        </w:rPr>
        <w:t xml:space="preserve">in grado di superare il nichilismo e la </w:t>
      </w:r>
      <w:r w:rsidR="00846312" w:rsidRPr="00846312">
        <w:rPr>
          <w:rFonts w:ascii="Calibri" w:hAnsi="Calibri"/>
          <w:bCs/>
          <w:i/>
        </w:rPr>
        <w:t>Morte di Dio</w:t>
      </w:r>
      <w:r w:rsidR="000C248A">
        <w:rPr>
          <w:rFonts w:ascii="Calibri" w:hAnsi="Calibri"/>
          <w:bCs/>
        </w:rPr>
        <w:t>, e di intraprendere</w:t>
      </w:r>
      <w:r w:rsidR="00846312">
        <w:rPr>
          <w:rFonts w:ascii="Calibri" w:hAnsi="Calibri"/>
          <w:bCs/>
        </w:rPr>
        <w:t xml:space="preserve"> l’attività interpretante e prospettica. Ecco quindi che In Nietzsche scompare ogni tentativo euristico: la filosofia smaschera, dis</w:t>
      </w:r>
      <w:r w:rsidR="00A47151">
        <w:rPr>
          <w:rFonts w:ascii="Calibri" w:hAnsi="Calibri"/>
          <w:bCs/>
        </w:rPr>
        <w:t>solve, è il punto di partenza per i</w:t>
      </w:r>
      <w:r w:rsidR="00846312">
        <w:rPr>
          <w:rFonts w:ascii="Calibri" w:hAnsi="Calibri"/>
          <w:bCs/>
        </w:rPr>
        <w:t xml:space="preserve">l </w:t>
      </w:r>
      <w:r w:rsidR="00846312" w:rsidRPr="00846312">
        <w:rPr>
          <w:rFonts w:ascii="Calibri" w:hAnsi="Calibri"/>
          <w:bCs/>
          <w:i/>
        </w:rPr>
        <w:t>Super-Uomo</w:t>
      </w:r>
      <w:r w:rsidR="009D75C2">
        <w:rPr>
          <w:rFonts w:ascii="Calibri" w:hAnsi="Calibri"/>
          <w:bCs/>
        </w:rPr>
        <w:t>,</w:t>
      </w:r>
      <w:r w:rsidR="00846312">
        <w:rPr>
          <w:rFonts w:ascii="Calibri" w:hAnsi="Calibri"/>
          <w:bCs/>
        </w:rPr>
        <w:t xml:space="preserve"> il </w:t>
      </w:r>
      <w:r w:rsidR="00846312">
        <w:rPr>
          <w:rFonts w:ascii="Calibri" w:hAnsi="Calibri"/>
          <w:bCs/>
        </w:rPr>
        <w:lastRenderedPageBreak/>
        <w:t>quale</w:t>
      </w:r>
      <w:r w:rsidR="009D75C2">
        <w:rPr>
          <w:rFonts w:ascii="Calibri" w:hAnsi="Calibri"/>
          <w:bCs/>
        </w:rPr>
        <w:t>, in fondo, non va</w:t>
      </w:r>
      <w:r w:rsidR="00846312">
        <w:rPr>
          <w:rFonts w:ascii="Calibri" w:hAnsi="Calibri"/>
          <w:bCs/>
        </w:rPr>
        <w:t xml:space="preserve"> oltre la contemplazione critica e prospettica del reale</w:t>
      </w:r>
      <w:r w:rsidR="009D75C2">
        <w:rPr>
          <w:rFonts w:ascii="Calibri" w:hAnsi="Calibri"/>
          <w:bCs/>
        </w:rPr>
        <w:t>. L</w:t>
      </w:r>
      <w:r w:rsidR="00C56B27">
        <w:rPr>
          <w:rFonts w:ascii="Calibri" w:hAnsi="Calibri"/>
          <w:bCs/>
        </w:rPr>
        <w:t>a morale scompare anche sul piano ideologico, e con essa un’utopia regolativa</w:t>
      </w:r>
      <w:r w:rsidR="00846312">
        <w:rPr>
          <w:rFonts w:ascii="Calibri" w:hAnsi="Calibri"/>
          <w:bCs/>
        </w:rPr>
        <w:t>.</w:t>
      </w:r>
    </w:p>
    <w:p w:rsidR="0047167A" w:rsidRDefault="0047167A" w:rsidP="00F3227B">
      <w:pPr>
        <w:tabs>
          <w:tab w:val="left" w:pos="3693"/>
        </w:tabs>
        <w:jc w:val="both"/>
        <w:rPr>
          <w:rFonts w:ascii="Calibri" w:hAnsi="Calibri"/>
          <w:bCs/>
        </w:rPr>
      </w:pPr>
    </w:p>
    <w:p w:rsidR="00A76B34" w:rsidRDefault="005952EC" w:rsidP="00F3227B">
      <w:pPr>
        <w:tabs>
          <w:tab w:val="left" w:pos="3693"/>
        </w:tabs>
        <w:jc w:val="both"/>
        <w:rPr>
          <w:rFonts w:ascii="Calibri" w:hAnsi="Calibri"/>
          <w:bCs/>
        </w:rPr>
      </w:pPr>
      <w:r>
        <w:rPr>
          <w:rFonts w:ascii="Calibri" w:hAnsi="Calibri"/>
          <w:bCs/>
          <w:noProof/>
        </w:rPr>
        <w:drawing>
          <wp:anchor distT="0" distB="0" distL="114300" distR="114300" simplePos="0" relativeHeight="251774976" behindDoc="0" locked="0" layoutInCell="1" allowOverlap="1">
            <wp:simplePos x="0" y="0"/>
            <wp:positionH relativeFrom="column">
              <wp:posOffset>4850765</wp:posOffset>
            </wp:positionH>
            <wp:positionV relativeFrom="paragraph">
              <wp:posOffset>65405</wp:posOffset>
            </wp:positionV>
            <wp:extent cx="1235710" cy="1278255"/>
            <wp:effectExtent l="19050" t="0" r="2540" b="0"/>
            <wp:wrapSquare wrapText="bothSides"/>
            <wp:docPr id="2"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srcRect/>
                    <a:stretch>
                      <a:fillRect/>
                    </a:stretch>
                  </pic:blipFill>
                  <pic:spPr bwMode="auto">
                    <a:xfrm>
                      <a:off x="0" y="0"/>
                      <a:ext cx="1235710" cy="1278255"/>
                    </a:xfrm>
                    <a:prstGeom prst="rect">
                      <a:avLst/>
                    </a:prstGeom>
                    <a:noFill/>
                    <a:ln w="9525">
                      <a:noFill/>
                      <a:miter lim="800000"/>
                      <a:headEnd/>
                      <a:tailEnd/>
                    </a:ln>
                  </pic:spPr>
                </pic:pic>
              </a:graphicData>
            </a:graphic>
          </wp:anchor>
        </w:drawing>
      </w:r>
      <w:r w:rsidR="0047167A">
        <w:rPr>
          <w:rFonts w:ascii="Calibri" w:hAnsi="Calibri"/>
          <w:bCs/>
        </w:rPr>
        <w:t>Con Freud abbiamo la sist</w:t>
      </w:r>
      <w:r w:rsidR="00B063A0">
        <w:rPr>
          <w:rFonts w:ascii="Calibri" w:hAnsi="Calibri"/>
          <w:bCs/>
        </w:rPr>
        <w:t>ematizzazione di una mirata e precisa</w:t>
      </w:r>
      <w:r w:rsidR="0047167A">
        <w:rPr>
          <w:rFonts w:ascii="Calibri" w:hAnsi="Calibri"/>
          <w:bCs/>
        </w:rPr>
        <w:t xml:space="preserve"> dissoluzione del cogito cartesiano. Se prima si pensava che la psiche coincidesse con la coscienza, Freud afferma che la maggior parte della vita mentale avviene nell’</w:t>
      </w:r>
      <w:r w:rsidR="0047167A" w:rsidRPr="0047167A">
        <w:rPr>
          <w:rFonts w:ascii="Calibri" w:hAnsi="Calibri"/>
          <w:bCs/>
          <w:i/>
        </w:rPr>
        <w:t>inconscio</w:t>
      </w:r>
      <w:r w:rsidR="0047167A">
        <w:rPr>
          <w:rFonts w:ascii="Calibri" w:hAnsi="Calibri"/>
          <w:bCs/>
        </w:rPr>
        <w:t xml:space="preserve">, ossia la </w:t>
      </w:r>
      <w:r w:rsidR="0047167A" w:rsidRPr="0047167A">
        <w:rPr>
          <w:rFonts w:ascii="Calibri" w:hAnsi="Calibri"/>
          <w:bCs/>
          <w:i/>
        </w:rPr>
        <w:t>realtà abissale primaria in cui il conscio è solo manifestazione visibile</w:t>
      </w:r>
      <w:r w:rsidR="0047167A">
        <w:rPr>
          <w:rFonts w:ascii="Calibri" w:hAnsi="Calibri"/>
          <w:bCs/>
        </w:rPr>
        <w:t>. Nella seconda topica del 1920, Freud distingue tre istanze, che sono: L’</w:t>
      </w:r>
      <w:r w:rsidR="0047167A" w:rsidRPr="0047167A">
        <w:rPr>
          <w:rFonts w:ascii="Calibri" w:hAnsi="Calibri"/>
          <w:bCs/>
          <w:i/>
        </w:rPr>
        <w:t>Es</w:t>
      </w:r>
      <w:r w:rsidR="003B79FF">
        <w:rPr>
          <w:rFonts w:ascii="Calibri" w:hAnsi="Calibri"/>
          <w:bCs/>
        </w:rPr>
        <w:t>, l</w:t>
      </w:r>
      <w:r w:rsidR="0047167A">
        <w:rPr>
          <w:rFonts w:ascii="Calibri" w:hAnsi="Calibri"/>
          <w:bCs/>
        </w:rPr>
        <w:t>’</w:t>
      </w:r>
      <w:r w:rsidR="0047167A" w:rsidRPr="0047167A">
        <w:rPr>
          <w:rFonts w:ascii="Calibri" w:hAnsi="Calibri"/>
          <w:bCs/>
          <w:i/>
        </w:rPr>
        <w:t>Io</w:t>
      </w:r>
      <w:r w:rsidR="0047167A">
        <w:rPr>
          <w:rFonts w:ascii="Calibri" w:hAnsi="Calibri"/>
          <w:bCs/>
        </w:rPr>
        <w:t xml:space="preserve"> e il </w:t>
      </w:r>
      <w:r w:rsidR="0047167A" w:rsidRPr="0047167A">
        <w:rPr>
          <w:rFonts w:ascii="Calibri" w:hAnsi="Calibri"/>
          <w:bCs/>
          <w:i/>
        </w:rPr>
        <w:t>Super-io</w:t>
      </w:r>
      <w:r w:rsidR="0047167A">
        <w:rPr>
          <w:rFonts w:ascii="Calibri" w:hAnsi="Calibri"/>
          <w:bCs/>
        </w:rPr>
        <w:t xml:space="preserve">. La prima rappresenta una forza impersonale e caotica, un </w:t>
      </w:r>
      <w:r w:rsidR="0047167A" w:rsidRPr="0047167A">
        <w:rPr>
          <w:rFonts w:ascii="Calibri" w:hAnsi="Calibri"/>
          <w:bCs/>
          <w:i/>
        </w:rPr>
        <w:t>calderone di eccitamenti ribollenti</w:t>
      </w:r>
      <w:r w:rsidR="0047167A">
        <w:rPr>
          <w:rFonts w:ascii="Calibri" w:hAnsi="Calibri"/>
          <w:bCs/>
        </w:rPr>
        <w:t xml:space="preserve">, in contrasto con il </w:t>
      </w:r>
      <w:r w:rsidR="0047167A" w:rsidRPr="0047167A">
        <w:rPr>
          <w:rFonts w:ascii="Calibri" w:hAnsi="Calibri"/>
          <w:bCs/>
          <w:i/>
        </w:rPr>
        <w:t>Super-io</w:t>
      </w:r>
      <w:r w:rsidR="0047167A">
        <w:rPr>
          <w:rFonts w:ascii="Calibri" w:hAnsi="Calibri"/>
          <w:bCs/>
        </w:rPr>
        <w:t>, l’insieme d</w:t>
      </w:r>
      <w:r w:rsidR="003B79FF">
        <w:rPr>
          <w:rFonts w:ascii="Calibri" w:hAnsi="Calibri"/>
          <w:bCs/>
        </w:rPr>
        <w:t xml:space="preserve">i imposizioni e censure interiorizzate dal bambino </w:t>
      </w:r>
      <w:r w:rsidR="0047167A">
        <w:rPr>
          <w:rFonts w:ascii="Calibri" w:hAnsi="Calibri"/>
          <w:bCs/>
        </w:rPr>
        <w:t>ne</w:t>
      </w:r>
      <w:r w:rsidR="003B79FF">
        <w:rPr>
          <w:rFonts w:ascii="Calibri" w:hAnsi="Calibri"/>
          <w:bCs/>
        </w:rPr>
        <w:t>i primi anni di vita</w:t>
      </w:r>
      <w:r w:rsidR="0047167A">
        <w:rPr>
          <w:rFonts w:ascii="Calibri" w:hAnsi="Calibri"/>
          <w:bCs/>
        </w:rPr>
        <w:t>. L’</w:t>
      </w:r>
      <w:r w:rsidR="0047167A" w:rsidRPr="0047167A">
        <w:rPr>
          <w:rFonts w:ascii="Calibri" w:hAnsi="Calibri"/>
          <w:bCs/>
          <w:i/>
        </w:rPr>
        <w:t>Io</w:t>
      </w:r>
      <w:r w:rsidR="0047167A">
        <w:rPr>
          <w:rFonts w:ascii="Calibri" w:hAnsi="Calibri"/>
          <w:bCs/>
        </w:rPr>
        <w:t xml:space="preserve"> rappresenta la parte organizzata della personalità, che sintetizza e governa </w:t>
      </w:r>
      <w:r w:rsidR="0047167A" w:rsidRPr="0047167A">
        <w:rPr>
          <w:rFonts w:ascii="Calibri" w:hAnsi="Calibri"/>
          <w:bCs/>
          <w:i/>
        </w:rPr>
        <w:t>Es</w:t>
      </w:r>
      <w:r w:rsidR="0047167A">
        <w:rPr>
          <w:rFonts w:ascii="Calibri" w:hAnsi="Calibri"/>
          <w:bCs/>
        </w:rPr>
        <w:t xml:space="preserve">, </w:t>
      </w:r>
      <w:r w:rsidR="0047167A" w:rsidRPr="0047167A">
        <w:rPr>
          <w:rFonts w:ascii="Calibri" w:hAnsi="Calibri"/>
          <w:bCs/>
          <w:i/>
        </w:rPr>
        <w:t>Super-io</w:t>
      </w:r>
      <w:r w:rsidR="0047167A">
        <w:rPr>
          <w:rFonts w:ascii="Calibri" w:hAnsi="Calibri"/>
          <w:bCs/>
        </w:rPr>
        <w:t xml:space="preserve"> e mondo esterno. Ecco che in Freud non si parla più tanto di coscienza, ma di personalità: l’irrazionale </w:t>
      </w:r>
      <w:r w:rsidR="005022EC">
        <w:rPr>
          <w:rFonts w:ascii="Calibri" w:hAnsi="Calibri"/>
          <w:bCs/>
        </w:rPr>
        <w:t xml:space="preserve">e il </w:t>
      </w:r>
      <w:r w:rsidR="005022EC" w:rsidRPr="005022EC">
        <w:rPr>
          <w:rFonts w:ascii="Calibri" w:hAnsi="Calibri"/>
          <w:bCs/>
          <w:i/>
        </w:rPr>
        <w:t>principio del piacere</w:t>
      </w:r>
      <w:r w:rsidR="005022EC">
        <w:rPr>
          <w:rFonts w:ascii="Calibri" w:hAnsi="Calibri"/>
          <w:bCs/>
        </w:rPr>
        <w:t xml:space="preserve"> diventano parti integranti dei processi cognitivi umani</w:t>
      </w:r>
      <w:r w:rsidR="008D54D8">
        <w:rPr>
          <w:rFonts w:ascii="Calibri" w:hAnsi="Calibri"/>
          <w:bCs/>
        </w:rPr>
        <w:t>, su cui incombe l’ombra incontrollata dell’inconscio</w:t>
      </w:r>
      <w:r w:rsidR="005022EC">
        <w:rPr>
          <w:rFonts w:ascii="Calibri" w:hAnsi="Calibri"/>
          <w:bCs/>
        </w:rPr>
        <w:t xml:space="preserve">. </w:t>
      </w:r>
    </w:p>
    <w:p w:rsidR="001E42A5" w:rsidRDefault="001E42A5" w:rsidP="00F3227B">
      <w:pPr>
        <w:tabs>
          <w:tab w:val="left" w:pos="3693"/>
        </w:tabs>
        <w:jc w:val="both"/>
        <w:rPr>
          <w:rFonts w:ascii="Calibri" w:hAnsi="Calibri"/>
          <w:bCs/>
        </w:rPr>
      </w:pPr>
    </w:p>
    <w:p w:rsidR="001E42A5" w:rsidRDefault="001E42A5" w:rsidP="00F3227B">
      <w:pPr>
        <w:tabs>
          <w:tab w:val="left" w:pos="3693"/>
        </w:tabs>
        <w:jc w:val="both"/>
        <w:rPr>
          <w:rFonts w:ascii="Calibri" w:hAnsi="Calibri"/>
          <w:bCs/>
        </w:rPr>
      </w:pPr>
    </w:p>
    <w:p w:rsidR="001E42A5" w:rsidRDefault="001E42A5" w:rsidP="00F3227B">
      <w:pPr>
        <w:tabs>
          <w:tab w:val="left" w:pos="3693"/>
        </w:tabs>
        <w:jc w:val="both"/>
        <w:rPr>
          <w:rFonts w:ascii="Calibri" w:hAnsi="Calibri"/>
          <w:bCs/>
        </w:rPr>
      </w:pPr>
    </w:p>
    <w:p w:rsidR="001E42A5" w:rsidRPr="008D3F9D" w:rsidRDefault="003060FF" w:rsidP="00F3227B">
      <w:pPr>
        <w:tabs>
          <w:tab w:val="left" w:pos="3693"/>
        </w:tabs>
        <w:jc w:val="both"/>
        <w:rPr>
          <w:rFonts w:ascii="Calibri" w:hAnsi="Calibri"/>
          <w:b/>
          <w:bCs/>
          <w:sz w:val="36"/>
          <w:szCs w:val="36"/>
        </w:rPr>
      </w:pPr>
      <w:r w:rsidRPr="008D3F9D">
        <w:rPr>
          <w:rFonts w:ascii="Calibri" w:hAnsi="Calibri"/>
          <w:b/>
          <w:bCs/>
          <w:sz w:val="36"/>
          <w:szCs w:val="36"/>
        </w:rPr>
        <w:t>Il Kant del Novecento</w:t>
      </w:r>
    </w:p>
    <w:p w:rsidR="003060FF" w:rsidRDefault="003060FF" w:rsidP="00F3227B">
      <w:pPr>
        <w:tabs>
          <w:tab w:val="left" w:pos="3693"/>
        </w:tabs>
        <w:jc w:val="both"/>
        <w:rPr>
          <w:rFonts w:ascii="Calibri" w:hAnsi="Calibri"/>
          <w:b/>
          <w:bCs/>
          <w:sz w:val="28"/>
          <w:szCs w:val="28"/>
        </w:rPr>
      </w:pPr>
    </w:p>
    <w:p w:rsidR="00381ACE" w:rsidRDefault="00141FD6" w:rsidP="00F3227B">
      <w:pPr>
        <w:tabs>
          <w:tab w:val="left" w:pos="3693"/>
        </w:tabs>
        <w:jc w:val="both"/>
        <w:rPr>
          <w:rFonts w:ascii="Calibri" w:hAnsi="Calibri"/>
          <w:bCs/>
        </w:rPr>
      </w:pPr>
      <w:r>
        <w:rPr>
          <w:rFonts w:ascii="Calibri" w:hAnsi="Calibri"/>
          <w:bCs/>
          <w:noProof/>
        </w:rPr>
        <w:drawing>
          <wp:anchor distT="0" distB="0" distL="114300" distR="114300" simplePos="0" relativeHeight="251767808" behindDoc="0" locked="0" layoutInCell="1" allowOverlap="1">
            <wp:simplePos x="0" y="0"/>
            <wp:positionH relativeFrom="column">
              <wp:posOffset>4556760</wp:posOffset>
            </wp:positionH>
            <wp:positionV relativeFrom="paragraph">
              <wp:posOffset>65405</wp:posOffset>
            </wp:positionV>
            <wp:extent cx="1470660" cy="2175510"/>
            <wp:effectExtent l="19050" t="0" r="0" b="0"/>
            <wp:wrapSquare wrapText="bothSides"/>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srcRect/>
                    <a:stretch>
                      <a:fillRect/>
                    </a:stretch>
                  </pic:blipFill>
                  <pic:spPr bwMode="auto">
                    <a:xfrm>
                      <a:off x="0" y="0"/>
                      <a:ext cx="1470660" cy="2175510"/>
                    </a:xfrm>
                    <a:prstGeom prst="rect">
                      <a:avLst/>
                    </a:prstGeom>
                    <a:noFill/>
                    <a:ln w="9525">
                      <a:noFill/>
                      <a:miter lim="800000"/>
                      <a:headEnd/>
                      <a:tailEnd/>
                    </a:ln>
                  </pic:spPr>
                </pic:pic>
              </a:graphicData>
            </a:graphic>
          </wp:anchor>
        </w:drawing>
      </w:r>
      <w:r w:rsidR="00381ACE">
        <w:rPr>
          <w:rFonts w:ascii="Calibri" w:hAnsi="Calibri"/>
          <w:bCs/>
        </w:rPr>
        <w:t>Il 18</w:t>
      </w:r>
      <w:r w:rsidR="003060FF">
        <w:rPr>
          <w:rFonts w:ascii="Calibri" w:hAnsi="Calibri"/>
          <w:bCs/>
        </w:rPr>
        <w:t xml:space="preserve"> settembre del 1994, Giulio Giorello pubblica sul Corriere della Sera un articolo dedicato</w:t>
      </w:r>
      <w:r w:rsidR="00381ACE">
        <w:rPr>
          <w:rFonts w:ascii="Calibri" w:hAnsi="Calibri"/>
          <w:bCs/>
        </w:rPr>
        <w:t xml:space="preserve"> ad un grande filosofo del ‘900, scomparso il giorno prima: Sir Karl Raimund Popper. </w:t>
      </w:r>
    </w:p>
    <w:p w:rsidR="00662351" w:rsidRDefault="008C25AB" w:rsidP="00F3227B">
      <w:pPr>
        <w:tabs>
          <w:tab w:val="left" w:pos="3693"/>
        </w:tabs>
        <w:jc w:val="both"/>
        <w:rPr>
          <w:rFonts w:ascii="Calibri" w:hAnsi="Calibri"/>
          <w:bCs/>
        </w:rPr>
      </w:pPr>
      <w:r>
        <w:rPr>
          <w:rFonts w:ascii="Calibri" w:hAnsi="Calibri"/>
          <w:bCs/>
          <w:noProof/>
        </w:rPr>
        <w:pict>
          <v:shape id="_x0000_s1272" type="#_x0000_t202" style="position:absolute;left:0;text-align:left;margin-left:231.3pt;margin-top:133.3pt;width:243.35pt;height:163.35pt;z-index:-251549696" filled="f" stroked="f">
            <v:textbox style="mso-next-textbox:#_x0000_s1272">
              <w:txbxContent>
                <w:p w:rsidR="00BC0A60" w:rsidRPr="00CC643E" w:rsidRDefault="00BC0A60" w:rsidP="00F07B08">
                  <w:pPr>
                    <w:pStyle w:val="Titolo2"/>
                    <w:rPr>
                      <w:b w:val="0"/>
                      <w:bCs w:val="0"/>
                      <w:sz w:val="40"/>
                      <w:szCs w:val="40"/>
                    </w:rPr>
                  </w:pPr>
                  <w:r w:rsidRPr="00CC643E">
                    <w:rPr>
                      <w:rFonts w:asciiTheme="minorHAnsi" w:hAnsiTheme="minorHAnsi"/>
                      <w:color w:val="8DB3E2" w:themeColor="text2" w:themeTint="66"/>
                      <w:sz w:val="40"/>
                      <w:szCs w:val="40"/>
                    </w:rPr>
                    <w:t>«</w:t>
                  </w:r>
                  <w:hyperlink r:id="rId16" w:history="1">
                    <w:r w:rsidRPr="00CC643E">
                      <w:rPr>
                        <w:rStyle w:val="Collegamentoipertestuale"/>
                        <w:rFonts w:asciiTheme="minorHAnsi" w:hAnsiTheme="minorHAnsi"/>
                        <w:color w:val="8DB3E2" w:themeColor="text2" w:themeTint="66"/>
                        <w:sz w:val="40"/>
                        <w:szCs w:val="40"/>
                        <w:u w:val="none"/>
                      </w:rPr>
                      <w:t>Non il possesso della conoscenza, della verità irrefutabile, fa l'uomo di scienza, ma la ricerca critica, persistente e inquieta, della verità.</w:t>
                    </w:r>
                  </w:hyperlink>
                  <w:r w:rsidRPr="00CC643E">
                    <w:rPr>
                      <w:color w:val="8DB3E2" w:themeColor="text2" w:themeTint="66"/>
                      <w:sz w:val="40"/>
                      <w:szCs w:val="40"/>
                    </w:rPr>
                    <w:t>»</w:t>
                  </w:r>
                  <w:r w:rsidRPr="00CC643E">
                    <w:rPr>
                      <w:b w:val="0"/>
                      <w:bCs w:val="0"/>
                      <w:sz w:val="40"/>
                      <w:szCs w:val="40"/>
                    </w:rPr>
                    <w:t xml:space="preserve"> </w:t>
                  </w:r>
                </w:p>
                <w:p w:rsidR="00BC0A60" w:rsidRDefault="00BC0A60" w:rsidP="00F07B08"/>
                <w:p w:rsidR="00BC0A60" w:rsidRDefault="00BC0A60" w:rsidP="00F07B08">
                  <w:pPr>
                    <w:pStyle w:val="Titolo3"/>
                  </w:pPr>
                </w:p>
                <w:p w:rsidR="00BC0A60" w:rsidRDefault="00BC0A60"/>
              </w:txbxContent>
            </v:textbox>
            <w10:wrap type="square"/>
          </v:shape>
        </w:pict>
      </w:r>
      <w:r w:rsidR="00381ACE">
        <w:rPr>
          <w:rFonts w:ascii="Calibri" w:hAnsi="Calibri"/>
          <w:bCs/>
        </w:rPr>
        <w:t>Popper rifiutò il determinismo nel suo significato più generale, in quanto: “</w:t>
      </w:r>
      <w:r w:rsidR="00381ACE" w:rsidRPr="00381ACE">
        <w:rPr>
          <w:rFonts w:ascii="Calibri" w:hAnsi="Calibri"/>
          <w:bCs/>
          <w:i/>
        </w:rPr>
        <w:t>La teorie scientifiche si distinguono dai miti in quanto sono criticabili alla luce della critica</w:t>
      </w:r>
      <w:r w:rsidR="00381ACE">
        <w:rPr>
          <w:rFonts w:ascii="Calibri" w:hAnsi="Calibri"/>
          <w:bCs/>
        </w:rPr>
        <w:t>”</w:t>
      </w:r>
      <w:r w:rsidR="00D0668E">
        <w:rPr>
          <w:rFonts w:ascii="Calibri" w:hAnsi="Calibri"/>
          <w:bCs/>
        </w:rPr>
        <w:t>. D</w:t>
      </w:r>
      <w:r w:rsidR="00381ACE">
        <w:rPr>
          <w:rFonts w:ascii="Calibri" w:hAnsi="Calibri"/>
          <w:bCs/>
        </w:rPr>
        <w:t xml:space="preserve">i qui il rifiuto delle pretese di scientificità delle teorie di Freud e del materialismo dialettico marxiano. Per Popper, infatti, </w:t>
      </w:r>
      <w:r w:rsidR="00F03BC1">
        <w:rPr>
          <w:rFonts w:ascii="Calibri" w:hAnsi="Calibri"/>
          <w:bCs/>
        </w:rPr>
        <w:t xml:space="preserve">vi è un’ </w:t>
      </w:r>
      <w:r w:rsidR="00F03BC1" w:rsidRPr="00F03BC1">
        <w:rPr>
          <w:rFonts w:ascii="Calibri" w:hAnsi="Calibri"/>
          <w:bCs/>
          <w:i/>
        </w:rPr>
        <w:t>asimmetria</w:t>
      </w:r>
      <w:r w:rsidR="00F03BC1">
        <w:rPr>
          <w:rFonts w:ascii="Calibri" w:hAnsi="Calibri"/>
          <w:bCs/>
        </w:rPr>
        <w:t xml:space="preserve"> tra verificazione e falsificazione: </w:t>
      </w:r>
      <w:r w:rsidR="00662351">
        <w:rPr>
          <w:rFonts w:ascii="Calibri" w:hAnsi="Calibri"/>
          <w:bCs/>
        </w:rPr>
        <w:t xml:space="preserve">“Le teorie scientifiche - scrive Giorello - non sono mai </w:t>
      </w:r>
      <w:r w:rsidR="00662351" w:rsidRPr="00662351">
        <w:rPr>
          <w:rFonts w:ascii="Calibri" w:hAnsi="Calibri"/>
          <w:bCs/>
          <w:i/>
        </w:rPr>
        <w:t>provate</w:t>
      </w:r>
      <w:r w:rsidR="00662351">
        <w:rPr>
          <w:rFonts w:ascii="Calibri" w:hAnsi="Calibri"/>
          <w:bCs/>
        </w:rPr>
        <w:t xml:space="preserve"> dagli esperimenti, ma possono essere </w:t>
      </w:r>
      <w:r w:rsidR="00662351" w:rsidRPr="00662351">
        <w:rPr>
          <w:rFonts w:ascii="Calibri" w:hAnsi="Calibri"/>
          <w:bCs/>
          <w:i/>
        </w:rPr>
        <w:t>smentite</w:t>
      </w:r>
      <w:r w:rsidR="00662351">
        <w:rPr>
          <w:rFonts w:ascii="Calibri" w:hAnsi="Calibri"/>
          <w:bCs/>
        </w:rPr>
        <w:t xml:space="preserve">. Per questo, conoscenza scientifica è un’insieme di teorie </w:t>
      </w:r>
      <w:r w:rsidR="00662351" w:rsidRPr="00140A9A">
        <w:rPr>
          <w:rFonts w:ascii="Calibri" w:hAnsi="Calibri"/>
          <w:bCs/>
          <w:i/>
        </w:rPr>
        <w:t>falsificabili</w:t>
      </w:r>
      <w:r w:rsidR="00662351">
        <w:rPr>
          <w:rFonts w:ascii="Calibri" w:hAnsi="Calibri"/>
          <w:bCs/>
        </w:rPr>
        <w:t>, tali cioè che vietano la realizzazione di almeno un evento osservabile.</w:t>
      </w:r>
      <w:r w:rsidR="00140A9A">
        <w:rPr>
          <w:rFonts w:ascii="Calibri" w:hAnsi="Calibri"/>
          <w:bCs/>
        </w:rPr>
        <w:t>”</w:t>
      </w:r>
      <w:r w:rsidR="00662351">
        <w:rPr>
          <w:rFonts w:ascii="Calibri" w:hAnsi="Calibri"/>
          <w:bCs/>
        </w:rPr>
        <w:t xml:space="preserve"> Giorello paragona la scienza di Popper ad una “rivoluzione permanente”, espressione utilizzata per definire la politica di Trotzkij. </w:t>
      </w:r>
    </w:p>
    <w:p w:rsidR="00140A9A" w:rsidRDefault="00140A9A" w:rsidP="00F3227B">
      <w:pPr>
        <w:tabs>
          <w:tab w:val="left" w:pos="3693"/>
        </w:tabs>
        <w:jc w:val="both"/>
        <w:rPr>
          <w:rFonts w:ascii="Calibri" w:hAnsi="Calibri"/>
          <w:bCs/>
        </w:rPr>
      </w:pPr>
    </w:p>
    <w:p w:rsidR="00140A9A" w:rsidRDefault="00140A9A" w:rsidP="00F3227B">
      <w:pPr>
        <w:tabs>
          <w:tab w:val="left" w:pos="3693"/>
        </w:tabs>
        <w:jc w:val="both"/>
        <w:rPr>
          <w:rFonts w:ascii="Calibri" w:hAnsi="Calibri"/>
          <w:bCs/>
        </w:rPr>
      </w:pPr>
      <w:r>
        <w:rPr>
          <w:rFonts w:ascii="Calibri" w:hAnsi="Calibri"/>
          <w:bCs/>
        </w:rPr>
        <w:t>“</w:t>
      </w:r>
      <w:r w:rsidRPr="00140A9A">
        <w:rPr>
          <w:rFonts w:ascii="Calibri" w:hAnsi="Calibri"/>
          <w:bCs/>
          <w:i/>
        </w:rPr>
        <w:t>Senza teorie non potremmo nemmeno vivere. Persino le nostre osservazioni vengono interpretate con il loro aiuto: il marxista vede lotta di classe dappertutto, il freudiano scorge ovunque repressione e sublimazione. (…) Non dobbiamo lasciarci rinchiudere in una prigione mentale</w:t>
      </w:r>
      <w:r>
        <w:rPr>
          <w:rFonts w:ascii="Calibri" w:hAnsi="Calibri"/>
          <w:bCs/>
        </w:rPr>
        <w:t>.”</w:t>
      </w:r>
    </w:p>
    <w:p w:rsidR="003060FF" w:rsidRDefault="00FA5590" w:rsidP="00F3227B">
      <w:pPr>
        <w:tabs>
          <w:tab w:val="left" w:pos="3693"/>
        </w:tabs>
        <w:jc w:val="both"/>
        <w:rPr>
          <w:rFonts w:ascii="Calibri" w:hAnsi="Calibri"/>
          <w:bCs/>
        </w:rPr>
      </w:pPr>
      <w:r>
        <w:rPr>
          <w:rFonts w:ascii="Calibri" w:hAnsi="Calibri"/>
          <w:bCs/>
        </w:rPr>
        <w:t xml:space="preserve">Nonostante, come altri, </w:t>
      </w:r>
      <w:r w:rsidR="00662351" w:rsidRPr="00662351">
        <w:rPr>
          <w:rFonts w:ascii="Calibri" w:hAnsi="Calibri"/>
          <w:bCs/>
        </w:rPr>
        <w:t>abbia vissuto tutte le crisi avvenute nel ‘</w:t>
      </w:r>
      <w:r w:rsidR="00D0668E">
        <w:rPr>
          <w:rFonts w:ascii="Calibri" w:hAnsi="Calibri"/>
          <w:bCs/>
        </w:rPr>
        <w:t>900, nello scenario europeo, dal sovvertimento dei fondamenti culturali a</w:t>
      </w:r>
      <w:r w:rsidR="00662351">
        <w:rPr>
          <w:rFonts w:ascii="Calibri" w:hAnsi="Calibri"/>
          <w:bCs/>
        </w:rPr>
        <w:t xml:space="preserve">gli stravolgimenti bellici, </w:t>
      </w:r>
      <w:r>
        <w:rPr>
          <w:rFonts w:ascii="Calibri" w:hAnsi="Calibri"/>
          <w:bCs/>
        </w:rPr>
        <w:t xml:space="preserve">Popper ha ridato le ali alla filosofia, collocandola nel “cielo” della ricerca </w:t>
      </w:r>
      <w:r>
        <w:rPr>
          <w:rFonts w:ascii="Calibri" w:hAnsi="Calibri"/>
          <w:bCs/>
        </w:rPr>
        <w:lastRenderedPageBreak/>
        <w:t xml:space="preserve">epistemologica, convinto del fatto che il nostro mondo, cattivo, violento, contradditorio, resta comunque “il migliore dei mondi possibili”. </w:t>
      </w:r>
    </w:p>
    <w:p w:rsidR="00140A9A" w:rsidRPr="00F07B08" w:rsidRDefault="00140A9A" w:rsidP="00F3227B">
      <w:pPr>
        <w:tabs>
          <w:tab w:val="left" w:pos="3693"/>
        </w:tabs>
        <w:jc w:val="both"/>
        <w:rPr>
          <w:rFonts w:ascii="Calibri" w:hAnsi="Calibri"/>
          <w:bCs/>
        </w:rPr>
      </w:pPr>
      <w:r>
        <w:rPr>
          <w:rFonts w:ascii="Calibri" w:hAnsi="Calibri"/>
          <w:bCs/>
        </w:rPr>
        <w:t xml:space="preserve">Se Kant </w:t>
      </w:r>
      <w:r w:rsidRPr="00F07B08">
        <w:rPr>
          <w:rFonts w:ascii="Calibri" w:hAnsi="Calibri"/>
          <w:bCs/>
        </w:rPr>
        <w:t>aveva riesaminato la struttura della conoscenza, Popper indaga sulla dinamica della scienza, lasciando un’impronta importante nel t</w:t>
      </w:r>
      <w:r w:rsidR="002629E4" w:rsidRPr="00F07B08">
        <w:rPr>
          <w:rFonts w:ascii="Calibri" w:hAnsi="Calibri"/>
          <w:bCs/>
        </w:rPr>
        <w:t>rarre le sue conclusioni. Innanzitutto, Popper sottolinea l’inevitabilità del susseguirsi di scoperte scientifiche, che sono frutto del desiderio di conoscenza innato e insaziabile dell’uomo, e afferma che esse saranno razionali nel momento in cui l’at</w:t>
      </w:r>
      <w:r w:rsidR="00D0668E">
        <w:rPr>
          <w:rFonts w:ascii="Calibri" w:hAnsi="Calibri"/>
          <w:bCs/>
        </w:rPr>
        <w:t>teggiamento critico si rivela</w:t>
      </w:r>
      <w:r w:rsidR="002629E4" w:rsidRPr="00F07B08">
        <w:rPr>
          <w:rFonts w:ascii="Calibri" w:hAnsi="Calibri"/>
          <w:bCs/>
        </w:rPr>
        <w:t xml:space="preserve"> in tutta la sua forza. La grande umanità di Popper sta proprio in questo: nel collocare il progresso non nella </w:t>
      </w:r>
      <w:r w:rsidR="00D0668E">
        <w:rPr>
          <w:rFonts w:ascii="Calibri" w:hAnsi="Calibri"/>
          <w:bCs/>
        </w:rPr>
        <w:t xml:space="preserve">dimensione quantitativa ma in quella qualitativa, poiché </w:t>
      </w:r>
      <w:r w:rsidR="002629E4" w:rsidRPr="00F07B08">
        <w:rPr>
          <w:rFonts w:ascii="Calibri" w:hAnsi="Calibri"/>
          <w:bCs/>
        </w:rPr>
        <w:t>esso si misura in base alla vicinanza di una teoria ad una verità ideale, che lasci spazio alla condivisione, e quindi alla critica</w:t>
      </w:r>
      <w:r w:rsidR="00943C28" w:rsidRPr="00F07B08">
        <w:rPr>
          <w:rFonts w:ascii="Calibri" w:hAnsi="Calibri"/>
          <w:bCs/>
        </w:rPr>
        <w:t xml:space="preserve">. Si tratta di </w:t>
      </w:r>
      <w:r w:rsidR="00D0668E">
        <w:rPr>
          <w:rFonts w:ascii="Calibri" w:hAnsi="Calibri"/>
          <w:bCs/>
        </w:rPr>
        <w:t xml:space="preserve">riacquistare quella </w:t>
      </w:r>
      <w:r w:rsidR="00D0668E" w:rsidRPr="00D0668E">
        <w:rPr>
          <w:rFonts w:ascii="Calibri" w:hAnsi="Calibri"/>
          <w:bCs/>
          <w:i/>
        </w:rPr>
        <w:t>speranza razionale</w:t>
      </w:r>
      <w:r w:rsidR="00A96D0A" w:rsidRPr="00F07B08">
        <w:rPr>
          <w:rFonts w:ascii="Calibri" w:hAnsi="Calibri"/>
          <w:bCs/>
        </w:rPr>
        <w:t xml:space="preserve"> che era stata propria di Kant, nella prospettiva di un mondo migliorabile</w:t>
      </w:r>
      <w:r w:rsidR="002629E4" w:rsidRPr="00F07B08">
        <w:rPr>
          <w:rFonts w:ascii="Calibri" w:hAnsi="Calibri"/>
          <w:bCs/>
        </w:rPr>
        <w:t xml:space="preserve">. </w:t>
      </w:r>
    </w:p>
    <w:p w:rsidR="00F07B08" w:rsidRDefault="00F07B08" w:rsidP="00F07B08">
      <w:pPr>
        <w:tabs>
          <w:tab w:val="left" w:pos="3693"/>
        </w:tabs>
        <w:jc w:val="both"/>
        <w:rPr>
          <w:rFonts w:ascii="Calibri" w:hAnsi="Calibri"/>
          <w:bCs/>
        </w:rPr>
      </w:pPr>
    </w:p>
    <w:p w:rsidR="00F07B08" w:rsidRDefault="00F07B08" w:rsidP="00F07B08">
      <w:pPr>
        <w:tabs>
          <w:tab w:val="left" w:pos="3693"/>
        </w:tabs>
        <w:jc w:val="both"/>
        <w:rPr>
          <w:rFonts w:ascii="Calibri" w:hAnsi="Calibri"/>
          <w:bCs/>
        </w:rPr>
      </w:pPr>
      <w:r w:rsidRPr="00F07B08">
        <w:rPr>
          <w:rFonts w:ascii="Calibri" w:hAnsi="Calibri"/>
          <w:bCs/>
        </w:rPr>
        <w:t>«</w:t>
      </w:r>
      <w:hyperlink r:id="rId17" w:history="1">
        <w:r w:rsidRPr="0066660E">
          <w:rPr>
            <w:rFonts w:ascii="Calibri" w:hAnsi="Calibri"/>
            <w:b/>
            <w:bCs/>
            <w:i/>
            <w:sz w:val="28"/>
            <w:szCs w:val="28"/>
          </w:rPr>
          <w:t>Lo status della verità intesa in senso oggettivo, come corrispondenza ai fatti, con il suo ruolo di principio regolativo, può paragonarsi a quello di una cima montuosa, normalmente avvolta fra le nuvole. Uno scalatore può, non solo avere difficoltà a raggiungerla, ma anche non accorgersene quando vi giunge, poiché può non riuscire a distinguere, nelle nuvole, fra la vetta principale e un picco secondario. Questo tuttavia non mette in discussione l'esistenza oggettiva della vetta; e se lo scalatore dice "dubito di aver raggiunto la vera vetta", egli riconosce, implicitamente, l'esistenza oggettiva di questa.</w:t>
        </w:r>
      </w:hyperlink>
      <w:r w:rsidRPr="00F07B08">
        <w:rPr>
          <w:rFonts w:ascii="Calibri" w:hAnsi="Calibri"/>
          <w:bCs/>
        </w:rPr>
        <w:t xml:space="preserve">» </w:t>
      </w:r>
      <w:hyperlink r:id="rId18" w:history="1">
        <w:r w:rsidRPr="00F07B08">
          <w:rPr>
            <w:rFonts w:ascii="Calibri" w:hAnsi="Calibri"/>
            <w:bCs/>
          </w:rPr>
          <w:t>Karl Popper</w:t>
        </w:r>
      </w:hyperlink>
      <w:r>
        <w:rPr>
          <w:rFonts w:ascii="Calibri" w:hAnsi="Calibri"/>
          <w:bCs/>
        </w:rPr>
        <w:t>.</w:t>
      </w:r>
    </w:p>
    <w:p w:rsidR="00756FDA" w:rsidRDefault="00756FDA" w:rsidP="00F07B08">
      <w:pPr>
        <w:tabs>
          <w:tab w:val="left" w:pos="3693"/>
        </w:tabs>
        <w:jc w:val="both"/>
        <w:rPr>
          <w:rFonts w:ascii="Calibri" w:hAnsi="Calibri"/>
          <w:bCs/>
        </w:rPr>
      </w:pPr>
    </w:p>
    <w:p w:rsidR="00756FDA" w:rsidRDefault="00756FDA" w:rsidP="00F07B08">
      <w:pPr>
        <w:tabs>
          <w:tab w:val="left" w:pos="3693"/>
        </w:tabs>
        <w:jc w:val="both"/>
        <w:rPr>
          <w:rFonts w:ascii="Calibri" w:hAnsi="Calibri"/>
          <w:bCs/>
        </w:rPr>
      </w:pPr>
    </w:p>
    <w:p w:rsidR="00756FDA" w:rsidRDefault="00756FDA" w:rsidP="00F07B08">
      <w:pPr>
        <w:tabs>
          <w:tab w:val="left" w:pos="3693"/>
        </w:tabs>
        <w:jc w:val="both"/>
        <w:rPr>
          <w:rFonts w:ascii="Calibri" w:hAnsi="Calibri"/>
          <w:bCs/>
        </w:rPr>
      </w:pPr>
    </w:p>
    <w:p w:rsidR="00756FDA" w:rsidRDefault="00756FDA" w:rsidP="00F07B08">
      <w:pPr>
        <w:tabs>
          <w:tab w:val="left" w:pos="3693"/>
        </w:tabs>
        <w:jc w:val="both"/>
        <w:rPr>
          <w:rFonts w:ascii="Calibri" w:hAnsi="Calibri"/>
          <w:bCs/>
        </w:rPr>
      </w:pPr>
    </w:p>
    <w:p w:rsidR="0066660E" w:rsidRDefault="0066660E" w:rsidP="00F07B08">
      <w:pPr>
        <w:tabs>
          <w:tab w:val="left" w:pos="3693"/>
        </w:tabs>
        <w:jc w:val="both"/>
        <w:rPr>
          <w:rFonts w:ascii="Calibri" w:hAnsi="Calibri"/>
          <w:bCs/>
        </w:rPr>
      </w:pPr>
    </w:p>
    <w:p w:rsidR="0066660E" w:rsidRDefault="0066660E" w:rsidP="00F07B08">
      <w:pPr>
        <w:tabs>
          <w:tab w:val="left" w:pos="3693"/>
        </w:tabs>
        <w:jc w:val="both"/>
        <w:rPr>
          <w:rFonts w:ascii="Calibri" w:hAnsi="Calibri"/>
          <w:bCs/>
        </w:rPr>
      </w:pPr>
    </w:p>
    <w:p w:rsidR="0066660E" w:rsidRDefault="0066660E" w:rsidP="00F07B08">
      <w:pPr>
        <w:tabs>
          <w:tab w:val="left" w:pos="3693"/>
        </w:tabs>
        <w:jc w:val="both"/>
        <w:rPr>
          <w:rFonts w:ascii="Calibri" w:hAnsi="Calibri"/>
          <w:bCs/>
        </w:rPr>
      </w:pPr>
    </w:p>
    <w:p w:rsidR="0066660E" w:rsidRDefault="0066660E" w:rsidP="00F07B08">
      <w:pPr>
        <w:tabs>
          <w:tab w:val="left" w:pos="3693"/>
        </w:tabs>
        <w:jc w:val="both"/>
        <w:rPr>
          <w:rFonts w:ascii="Calibri" w:hAnsi="Calibri"/>
          <w:bCs/>
        </w:rPr>
      </w:pPr>
    </w:p>
    <w:p w:rsidR="0066660E" w:rsidRDefault="0066660E" w:rsidP="00F07B08">
      <w:pPr>
        <w:tabs>
          <w:tab w:val="left" w:pos="3693"/>
        </w:tabs>
        <w:jc w:val="both"/>
        <w:rPr>
          <w:rFonts w:ascii="Calibri" w:hAnsi="Calibri"/>
          <w:bCs/>
        </w:rPr>
      </w:pPr>
    </w:p>
    <w:p w:rsidR="0066660E" w:rsidRDefault="0066660E" w:rsidP="00F07B08">
      <w:pPr>
        <w:tabs>
          <w:tab w:val="left" w:pos="3693"/>
        </w:tabs>
        <w:jc w:val="both"/>
        <w:rPr>
          <w:rFonts w:ascii="Calibri" w:hAnsi="Calibri"/>
          <w:bCs/>
        </w:rPr>
      </w:pPr>
    </w:p>
    <w:p w:rsidR="0066660E" w:rsidRDefault="0066660E" w:rsidP="00F07B08">
      <w:pPr>
        <w:tabs>
          <w:tab w:val="left" w:pos="3693"/>
        </w:tabs>
        <w:jc w:val="both"/>
        <w:rPr>
          <w:rFonts w:ascii="Calibri" w:hAnsi="Calibri"/>
          <w:bCs/>
        </w:rPr>
      </w:pPr>
    </w:p>
    <w:p w:rsidR="0066660E" w:rsidRDefault="0066660E" w:rsidP="00F07B08">
      <w:pPr>
        <w:tabs>
          <w:tab w:val="left" w:pos="3693"/>
        </w:tabs>
        <w:jc w:val="both"/>
        <w:rPr>
          <w:rFonts w:ascii="Calibri" w:hAnsi="Calibri"/>
          <w:bCs/>
        </w:rPr>
      </w:pPr>
    </w:p>
    <w:p w:rsidR="0066660E" w:rsidRDefault="0066660E" w:rsidP="00F07B08">
      <w:pPr>
        <w:tabs>
          <w:tab w:val="left" w:pos="3693"/>
        </w:tabs>
        <w:jc w:val="both"/>
        <w:rPr>
          <w:rFonts w:ascii="Calibri" w:hAnsi="Calibri"/>
          <w:bCs/>
        </w:rPr>
      </w:pPr>
    </w:p>
    <w:p w:rsidR="0066660E" w:rsidRDefault="0066660E" w:rsidP="00F07B08">
      <w:pPr>
        <w:tabs>
          <w:tab w:val="left" w:pos="3693"/>
        </w:tabs>
        <w:jc w:val="both"/>
        <w:rPr>
          <w:rFonts w:ascii="Calibri" w:hAnsi="Calibri"/>
          <w:bCs/>
        </w:rPr>
      </w:pPr>
    </w:p>
    <w:p w:rsidR="0066660E" w:rsidRDefault="0066660E" w:rsidP="00F07B08">
      <w:pPr>
        <w:tabs>
          <w:tab w:val="left" w:pos="3693"/>
        </w:tabs>
        <w:jc w:val="both"/>
        <w:rPr>
          <w:rFonts w:ascii="Calibri" w:hAnsi="Calibri"/>
          <w:bCs/>
        </w:rPr>
      </w:pPr>
    </w:p>
    <w:p w:rsidR="0066660E" w:rsidRDefault="0066660E" w:rsidP="00F07B08">
      <w:pPr>
        <w:tabs>
          <w:tab w:val="left" w:pos="3693"/>
        </w:tabs>
        <w:jc w:val="both"/>
        <w:rPr>
          <w:rFonts w:ascii="Calibri" w:hAnsi="Calibri"/>
          <w:bCs/>
        </w:rPr>
      </w:pPr>
    </w:p>
    <w:p w:rsidR="0066660E" w:rsidRDefault="0066660E" w:rsidP="00F07B08">
      <w:pPr>
        <w:tabs>
          <w:tab w:val="left" w:pos="3693"/>
        </w:tabs>
        <w:jc w:val="both"/>
        <w:rPr>
          <w:rFonts w:ascii="Calibri" w:hAnsi="Calibri"/>
          <w:bCs/>
        </w:rPr>
      </w:pPr>
    </w:p>
    <w:p w:rsidR="0066660E" w:rsidRDefault="0066660E" w:rsidP="00F07B08">
      <w:pPr>
        <w:tabs>
          <w:tab w:val="left" w:pos="3693"/>
        </w:tabs>
        <w:jc w:val="both"/>
        <w:rPr>
          <w:rFonts w:ascii="Calibri" w:hAnsi="Calibri"/>
          <w:bCs/>
        </w:rPr>
      </w:pPr>
    </w:p>
    <w:p w:rsidR="0066660E" w:rsidRDefault="0066660E" w:rsidP="00F07B08">
      <w:pPr>
        <w:tabs>
          <w:tab w:val="left" w:pos="3693"/>
        </w:tabs>
        <w:jc w:val="both"/>
        <w:rPr>
          <w:rFonts w:ascii="Calibri" w:hAnsi="Calibri"/>
          <w:bCs/>
        </w:rPr>
      </w:pPr>
    </w:p>
    <w:p w:rsidR="0066660E" w:rsidRDefault="0066660E" w:rsidP="00F07B08">
      <w:pPr>
        <w:tabs>
          <w:tab w:val="left" w:pos="3693"/>
        </w:tabs>
        <w:jc w:val="both"/>
        <w:rPr>
          <w:rFonts w:ascii="Calibri" w:hAnsi="Calibri"/>
          <w:bCs/>
        </w:rPr>
      </w:pPr>
    </w:p>
    <w:p w:rsidR="0066660E" w:rsidRDefault="0066660E" w:rsidP="00F07B08">
      <w:pPr>
        <w:tabs>
          <w:tab w:val="left" w:pos="3693"/>
        </w:tabs>
        <w:jc w:val="both"/>
        <w:rPr>
          <w:rFonts w:ascii="Calibri" w:hAnsi="Calibri"/>
          <w:bCs/>
        </w:rPr>
      </w:pPr>
    </w:p>
    <w:p w:rsidR="0066660E" w:rsidRDefault="0066660E" w:rsidP="00F07B08">
      <w:pPr>
        <w:tabs>
          <w:tab w:val="left" w:pos="3693"/>
        </w:tabs>
        <w:jc w:val="both"/>
        <w:rPr>
          <w:rFonts w:ascii="Calibri" w:hAnsi="Calibri"/>
          <w:bCs/>
        </w:rPr>
      </w:pPr>
    </w:p>
    <w:p w:rsidR="0066660E" w:rsidRDefault="0066660E" w:rsidP="00F07B08">
      <w:pPr>
        <w:tabs>
          <w:tab w:val="left" w:pos="3693"/>
        </w:tabs>
        <w:jc w:val="both"/>
        <w:rPr>
          <w:rFonts w:ascii="Calibri" w:hAnsi="Calibri"/>
          <w:bCs/>
        </w:rPr>
      </w:pPr>
    </w:p>
    <w:p w:rsidR="0066660E" w:rsidRDefault="0066660E" w:rsidP="00F07B08">
      <w:pPr>
        <w:tabs>
          <w:tab w:val="left" w:pos="3693"/>
        </w:tabs>
        <w:jc w:val="both"/>
        <w:rPr>
          <w:rFonts w:ascii="Calibri" w:hAnsi="Calibri"/>
          <w:bCs/>
        </w:rPr>
      </w:pPr>
    </w:p>
    <w:p w:rsidR="0066660E" w:rsidRDefault="0066660E" w:rsidP="00F07B08">
      <w:pPr>
        <w:tabs>
          <w:tab w:val="left" w:pos="3693"/>
        </w:tabs>
        <w:jc w:val="both"/>
        <w:rPr>
          <w:rFonts w:ascii="Calibri" w:hAnsi="Calibri"/>
          <w:bCs/>
        </w:rPr>
      </w:pPr>
    </w:p>
    <w:p w:rsidR="0066660E" w:rsidRDefault="0066660E" w:rsidP="00F07B08">
      <w:pPr>
        <w:tabs>
          <w:tab w:val="left" w:pos="3693"/>
        </w:tabs>
        <w:jc w:val="both"/>
        <w:rPr>
          <w:rFonts w:ascii="Calibri" w:hAnsi="Calibri"/>
          <w:bCs/>
        </w:rPr>
      </w:pPr>
    </w:p>
    <w:p w:rsidR="0066660E" w:rsidRDefault="0066660E" w:rsidP="00F07B08">
      <w:pPr>
        <w:tabs>
          <w:tab w:val="left" w:pos="3693"/>
        </w:tabs>
        <w:jc w:val="both"/>
        <w:rPr>
          <w:rFonts w:ascii="Calibri" w:hAnsi="Calibri"/>
          <w:bCs/>
        </w:rPr>
      </w:pPr>
    </w:p>
    <w:p w:rsidR="0066660E" w:rsidRDefault="0066660E" w:rsidP="00F07B08">
      <w:pPr>
        <w:tabs>
          <w:tab w:val="left" w:pos="3693"/>
        </w:tabs>
        <w:jc w:val="both"/>
        <w:rPr>
          <w:rFonts w:ascii="Calibri" w:hAnsi="Calibri"/>
          <w:bCs/>
        </w:rPr>
      </w:pPr>
    </w:p>
    <w:p w:rsidR="003060FF" w:rsidRPr="00F07B08" w:rsidRDefault="003060FF" w:rsidP="00F3227B">
      <w:pPr>
        <w:tabs>
          <w:tab w:val="left" w:pos="3693"/>
        </w:tabs>
        <w:jc w:val="both"/>
        <w:rPr>
          <w:rFonts w:ascii="Calibri" w:hAnsi="Calibri"/>
          <w:bCs/>
        </w:rPr>
      </w:pPr>
    </w:p>
    <w:p w:rsidR="003060FF" w:rsidRDefault="0066660E" w:rsidP="00F3227B">
      <w:pPr>
        <w:tabs>
          <w:tab w:val="left" w:pos="3693"/>
        </w:tabs>
        <w:jc w:val="both"/>
        <w:rPr>
          <w:rFonts w:ascii="Calibri" w:hAnsi="Calibri"/>
          <w:b/>
          <w:bCs/>
          <w:sz w:val="40"/>
          <w:szCs w:val="40"/>
        </w:rPr>
      </w:pPr>
      <w:r>
        <w:rPr>
          <w:rFonts w:ascii="Calibri" w:hAnsi="Calibri"/>
          <w:b/>
          <w:bCs/>
          <w:noProof/>
          <w:sz w:val="40"/>
          <w:szCs w:val="40"/>
        </w:rPr>
        <w:drawing>
          <wp:anchor distT="0" distB="0" distL="114300" distR="114300" simplePos="0" relativeHeight="251777024" behindDoc="0" locked="0" layoutInCell="1" allowOverlap="1">
            <wp:simplePos x="0" y="0"/>
            <wp:positionH relativeFrom="column">
              <wp:posOffset>1270</wp:posOffset>
            </wp:positionH>
            <wp:positionV relativeFrom="paragraph">
              <wp:posOffset>73660</wp:posOffset>
            </wp:positionV>
            <wp:extent cx="3391535" cy="4385310"/>
            <wp:effectExtent l="19050" t="0" r="0" b="0"/>
            <wp:wrapSquare wrapText="bothSides"/>
            <wp:docPr id="5"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srcRect/>
                    <a:stretch>
                      <a:fillRect/>
                    </a:stretch>
                  </pic:blipFill>
                  <pic:spPr bwMode="auto">
                    <a:xfrm>
                      <a:off x="0" y="0"/>
                      <a:ext cx="3391535" cy="4385310"/>
                    </a:xfrm>
                    <a:prstGeom prst="rect">
                      <a:avLst/>
                    </a:prstGeom>
                    <a:noFill/>
                    <a:ln w="9525">
                      <a:noFill/>
                      <a:miter lim="800000"/>
                      <a:headEnd/>
                      <a:tailEnd/>
                    </a:ln>
                  </pic:spPr>
                </pic:pic>
              </a:graphicData>
            </a:graphic>
          </wp:anchor>
        </w:drawing>
      </w:r>
      <w:r w:rsidR="00756FDA">
        <w:rPr>
          <w:rFonts w:ascii="Calibri" w:hAnsi="Calibri"/>
          <w:b/>
          <w:bCs/>
          <w:sz w:val="40"/>
          <w:szCs w:val="40"/>
        </w:rPr>
        <w:t>Conclusione: perché mi piace Einstein</w:t>
      </w:r>
    </w:p>
    <w:p w:rsidR="00756FDA" w:rsidRDefault="00756FDA" w:rsidP="00F3227B">
      <w:pPr>
        <w:tabs>
          <w:tab w:val="left" w:pos="3693"/>
        </w:tabs>
        <w:jc w:val="both"/>
        <w:rPr>
          <w:rFonts w:ascii="Calibri" w:hAnsi="Calibri"/>
          <w:b/>
          <w:bCs/>
          <w:sz w:val="40"/>
          <w:szCs w:val="40"/>
        </w:rPr>
      </w:pPr>
    </w:p>
    <w:p w:rsidR="0066660E" w:rsidRPr="0066660E" w:rsidRDefault="00756FDA" w:rsidP="0066660E">
      <w:pPr>
        <w:tabs>
          <w:tab w:val="left" w:pos="3693"/>
        </w:tabs>
        <w:jc w:val="both"/>
        <w:rPr>
          <w:rFonts w:ascii="Calibri" w:hAnsi="Calibri"/>
          <w:b/>
          <w:bCs/>
          <w:i/>
          <w:sz w:val="28"/>
          <w:szCs w:val="28"/>
        </w:rPr>
      </w:pPr>
      <w:r>
        <w:rPr>
          <w:rFonts w:ascii="Calibri" w:hAnsi="Calibri"/>
          <w:b/>
          <w:bCs/>
          <w:i/>
          <w:sz w:val="28"/>
          <w:szCs w:val="28"/>
        </w:rPr>
        <w:t xml:space="preserve">“Qual è il senso della vita, o della vita organica in generale? Rispondere a questa domanda implica comunque una religione. Mi chiederete, allora, ha un senso porla? Io rispondo che l’uomo che considera la propria vita e quella delle creature consimili priva di senso non è semplicemente sventurato, ma quasi inidoneo alla vita. (…) </w:t>
      </w:r>
      <w:r w:rsidR="00CA6D17">
        <w:rPr>
          <w:rFonts w:ascii="Calibri" w:hAnsi="Calibri"/>
          <w:b/>
          <w:bCs/>
          <w:i/>
          <w:sz w:val="28"/>
          <w:szCs w:val="28"/>
        </w:rPr>
        <w:t xml:space="preserve">Cento volte al giorno, ogni giorno, io ricordo a me stesso che la mia vita, interiore ed esteriore, dipende dal lavoro di altri uomini, viventi o morti, e che io devo sforzarmi per dare nella stessa misura in cui ho ricevuto e continuo a ricevere. (…) </w:t>
      </w:r>
      <w:r>
        <w:rPr>
          <w:rFonts w:ascii="Calibri" w:hAnsi="Calibri"/>
          <w:b/>
          <w:bCs/>
          <w:i/>
          <w:sz w:val="28"/>
          <w:szCs w:val="28"/>
        </w:rPr>
        <w:t>Indagare sul senso</w:t>
      </w:r>
      <w:r w:rsidR="00CA6D17">
        <w:rPr>
          <w:rFonts w:ascii="Calibri" w:hAnsi="Calibri"/>
          <w:b/>
          <w:bCs/>
          <w:i/>
          <w:sz w:val="28"/>
          <w:szCs w:val="28"/>
        </w:rPr>
        <w:t xml:space="preserve"> o sullo scopo della propria esistenza, o della creazione in generale, mi è sempre parso assurdo da un punto di vista obiettivo. Eppure tutti hanno certi ideali che determinano la direzione dei loro sforzi e dei loro giudizi.(…) Gli ideali che hanno illuminato il mio cammino, e che via via mi hanno dato coraggio per affrontare la vita con gioia, sono stati la verità, la bontà e la bellezza. Senza il senso di amicizia con uomini che la pensano come me, dalla preoccupazione per il dato obiettivo, l’eternamente irraggiungibile nel campo dell’arte e della ricerca scientifica, la vita mi sarebbe parsa vuota. (…)</w:t>
      </w:r>
      <w:r w:rsidR="0066660E">
        <w:rPr>
          <w:rFonts w:ascii="Calibri" w:hAnsi="Calibri"/>
          <w:b/>
          <w:bCs/>
          <w:i/>
          <w:sz w:val="28"/>
          <w:szCs w:val="28"/>
        </w:rPr>
        <w:t xml:space="preserve"> </w:t>
      </w:r>
      <w:hyperlink r:id="rId20" w:history="1">
        <w:r w:rsidR="0066660E">
          <w:rPr>
            <w:rFonts w:ascii="Calibri" w:hAnsi="Calibri"/>
            <w:b/>
            <w:bCs/>
            <w:i/>
            <w:sz w:val="28"/>
            <w:szCs w:val="28"/>
          </w:rPr>
          <w:t>Non esistono grandi scoperte né</w:t>
        </w:r>
        <w:r w:rsidR="0066660E" w:rsidRPr="0066660E">
          <w:rPr>
            <w:rFonts w:ascii="Calibri" w:hAnsi="Calibri"/>
            <w:b/>
            <w:bCs/>
            <w:i/>
            <w:sz w:val="28"/>
            <w:szCs w:val="28"/>
          </w:rPr>
          <w:t xml:space="preserve"> reale progresso finché sulla terra esiste un bambino infelice.</w:t>
        </w:r>
      </w:hyperlink>
      <w:r w:rsidR="0066660E">
        <w:rPr>
          <w:rFonts w:ascii="Calibri" w:hAnsi="Calibri"/>
          <w:b/>
          <w:bCs/>
          <w:i/>
          <w:sz w:val="28"/>
          <w:szCs w:val="28"/>
        </w:rPr>
        <w:t>”</w:t>
      </w:r>
    </w:p>
    <w:p w:rsidR="00756FDA" w:rsidRPr="00756FDA" w:rsidRDefault="00756FDA" w:rsidP="00F3227B">
      <w:pPr>
        <w:tabs>
          <w:tab w:val="left" w:pos="3693"/>
        </w:tabs>
        <w:jc w:val="both"/>
        <w:rPr>
          <w:rFonts w:ascii="Calibri" w:hAnsi="Calibri"/>
          <w:b/>
          <w:bCs/>
          <w:i/>
          <w:sz w:val="28"/>
          <w:szCs w:val="28"/>
        </w:rPr>
      </w:pPr>
    </w:p>
    <w:p w:rsidR="00A76B34" w:rsidRPr="0066660E" w:rsidRDefault="00A76B34" w:rsidP="00F3227B">
      <w:pPr>
        <w:tabs>
          <w:tab w:val="left" w:pos="3693"/>
        </w:tabs>
        <w:jc w:val="both"/>
        <w:rPr>
          <w:rFonts w:ascii="Calibri" w:hAnsi="Calibri"/>
          <w:b/>
          <w:bCs/>
          <w:i/>
          <w:sz w:val="28"/>
          <w:szCs w:val="28"/>
        </w:rPr>
      </w:pPr>
    </w:p>
    <w:p w:rsidR="00AF28A4" w:rsidRPr="0066660E" w:rsidRDefault="005022EC" w:rsidP="00F3227B">
      <w:pPr>
        <w:tabs>
          <w:tab w:val="left" w:pos="3693"/>
        </w:tabs>
        <w:jc w:val="both"/>
        <w:rPr>
          <w:rFonts w:ascii="Calibri" w:hAnsi="Calibri"/>
          <w:b/>
          <w:bCs/>
          <w:i/>
          <w:sz w:val="28"/>
          <w:szCs w:val="28"/>
        </w:rPr>
      </w:pPr>
      <w:r w:rsidRPr="0066660E">
        <w:rPr>
          <w:rFonts w:ascii="Calibri" w:hAnsi="Calibri"/>
          <w:b/>
          <w:bCs/>
          <w:i/>
          <w:sz w:val="28"/>
          <w:szCs w:val="28"/>
        </w:rPr>
        <w:t xml:space="preserve"> </w:t>
      </w:r>
      <w:r w:rsidR="0047167A" w:rsidRPr="0066660E">
        <w:rPr>
          <w:rFonts w:ascii="Calibri" w:hAnsi="Calibri"/>
          <w:b/>
          <w:bCs/>
          <w:i/>
          <w:sz w:val="28"/>
          <w:szCs w:val="28"/>
        </w:rPr>
        <w:t xml:space="preserve"> </w:t>
      </w:r>
      <w:r w:rsidR="00846312" w:rsidRPr="0066660E">
        <w:rPr>
          <w:rFonts w:ascii="Calibri" w:hAnsi="Calibri"/>
          <w:b/>
          <w:bCs/>
          <w:i/>
          <w:sz w:val="28"/>
          <w:szCs w:val="28"/>
        </w:rPr>
        <w:t xml:space="preserve"> </w:t>
      </w:r>
      <w:r w:rsidR="00BB4298" w:rsidRPr="0066660E">
        <w:rPr>
          <w:rFonts w:ascii="Calibri" w:hAnsi="Calibri"/>
          <w:b/>
          <w:bCs/>
          <w:i/>
          <w:sz w:val="28"/>
          <w:szCs w:val="28"/>
        </w:rPr>
        <w:t xml:space="preserve"> </w:t>
      </w:r>
    </w:p>
    <w:p w:rsidR="00596A2C" w:rsidRPr="0066660E" w:rsidRDefault="00B93CC5" w:rsidP="00F3227B">
      <w:pPr>
        <w:tabs>
          <w:tab w:val="left" w:pos="3693"/>
        </w:tabs>
        <w:jc w:val="both"/>
        <w:rPr>
          <w:rFonts w:ascii="Calibri" w:hAnsi="Calibri"/>
          <w:b/>
          <w:bCs/>
          <w:i/>
          <w:sz w:val="28"/>
          <w:szCs w:val="28"/>
        </w:rPr>
      </w:pPr>
      <w:r w:rsidRPr="0066660E">
        <w:rPr>
          <w:rFonts w:ascii="Calibri" w:hAnsi="Calibri"/>
          <w:b/>
          <w:bCs/>
          <w:i/>
          <w:sz w:val="28"/>
          <w:szCs w:val="28"/>
        </w:rPr>
        <w:t xml:space="preserve"> </w:t>
      </w:r>
      <w:r w:rsidR="00F3227B" w:rsidRPr="0066660E">
        <w:rPr>
          <w:rFonts w:ascii="Calibri" w:hAnsi="Calibri"/>
          <w:b/>
          <w:bCs/>
          <w:i/>
          <w:sz w:val="28"/>
          <w:szCs w:val="28"/>
        </w:rPr>
        <w:tab/>
      </w:r>
    </w:p>
    <w:p w:rsidR="00596A2C" w:rsidRPr="0066660E" w:rsidRDefault="00596A2C" w:rsidP="0066660E">
      <w:pPr>
        <w:tabs>
          <w:tab w:val="left" w:pos="3693"/>
        </w:tabs>
        <w:jc w:val="both"/>
        <w:rPr>
          <w:rFonts w:ascii="Calibri" w:hAnsi="Calibri"/>
          <w:b/>
          <w:bCs/>
          <w:i/>
          <w:sz w:val="28"/>
          <w:szCs w:val="28"/>
        </w:rPr>
      </w:pPr>
    </w:p>
    <w:p w:rsidR="00182A14" w:rsidRPr="00662351" w:rsidRDefault="00182A14" w:rsidP="00AD3A7C">
      <w:pPr>
        <w:jc w:val="both"/>
        <w:rPr>
          <w:rFonts w:ascii="Calibri" w:hAnsi="Calibri"/>
          <w:b/>
          <w:bCs/>
          <w:sz w:val="28"/>
          <w:szCs w:val="28"/>
        </w:rPr>
      </w:pPr>
    </w:p>
    <w:p w:rsidR="00E76AB6" w:rsidRPr="00662351" w:rsidRDefault="00182A14" w:rsidP="00AD3A7C">
      <w:pPr>
        <w:jc w:val="both"/>
        <w:rPr>
          <w:rFonts w:ascii="Calibri" w:hAnsi="Calibri"/>
          <w:bCs/>
          <w:sz w:val="28"/>
          <w:szCs w:val="28"/>
        </w:rPr>
      </w:pPr>
      <w:r w:rsidRPr="00662351">
        <w:rPr>
          <w:rFonts w:ascii="Calibri" w:hAnsi="Calibri"/>
          <w:bCs/>
          <w:sz w:val="28"/>
          <w:szCs w:val="28"/>
        </w:rPr>
        <w:t xml:space="preserve"> </w:t>
      </w:r>
    </w:p>
    <w:p w:rsidR="00E76AB6" w:rsidRPr="00662351" w:rsidRDefault="00E76AB6" w:rsidP="00AD3A7C">
      <w:pPr>
        <w:jc w:val="both"/>
        <w:rPr>
          <w:rFonts w:ascii="Calibri" w:hAnsi="Calibri"/>
          <w:bCs/>
          <w:sz w:val="28"/>
          <w:szCs w:val="28"/>
        </w:rPr>
      </w:pPr>
    </w:p>
    <w:p w:rsidR="00E76AB6" w:rsidRPr="00662351" w:rsidRDefault="00E76AB6" w:rsidP="00AD3A7C">
      <w:pPr>
        <w:jc w:val="both"/>
        <w:rPr>
          <w:rFonts w:ascii="Calibri" w:hAnsi="Calibri"/>
          <w:bCs/>
        </w:rPr>
      </w:pPr>
    </w:p>
    <w:p w:rsidR="00E76AB6" w:rsidRPr="00662351" w:rsidRDefault="00E76AB6" w:rsidP="00AD3A7C">
      <w:pPr>
        <w:jc w:val="both"/>
        <w:rPr>
          <w:rFonts w:ascii="Calibri" w:hAnsi="Calibri"/>
          <w:bCs/>
        </w:rPr>
      </w:pPr>
    </w:p>
    <w:p w:rsidR="003145AF" w:rsidRDefault="009F078A" w:rsidP="00AD3A7C">
      <w:pPr>
        <w:jc w:val="both"/>
        <w:rPr>
          <w:rFonts w:ascii="Calibri" w:hAnsi="Calibri"/>
          <w:b/>
          <w:bCs/>
        </w:rPr>
      </w:pPr>
      <w:r w:rsidRPr="003145AF">
        <w:rPr>
          <w:rFonts w:ascii="Calibri" w:hAnsi="Calibri"/>
          <w:bCs/>
          <w:sz w:val="28"/>
          <w:szCs w:val="28"/>
        </w:rPr>
        <w:t xml:space="preserve"> </w:t>
      </w:r>
      <w:r w:rsidR="00F13603" w:rsidRPr="003145AF">
        <w:rPr>
          <w:rFonts w:ascii="Calibri" w:hAnsi="Calibri"/>
          <w:bCs/>
          <w:sz w:val="28"/>
          <w:szCs w:val="28"/>
        </w:rPr>
        <w:t xml:space="preserve"> </w:t>
      </w:r>
      <w:r w:rsidR="003145AF" w:rsidRPr="003145AF">
        <w:rPr>
          <w:rFonts w:ascii="Calibri" w:hAnsi="Calibri"/>
          <w:b/>
          <w:bCs/>
          <w:sz w:val="28"/>
          <w:szCs w:val="28"/>
        </w:rPr>
        <w:t>Bibliografia</w:t>
      </w:r>
      <w:r w:rsidR="003145AF">
        <w:rPr>
          <w:rFonts w:ascii="Calibri" w:hAnsi="Calibri"/>
          <w:b/>
          <w:bCs/>
          <w:sz w:val="28"/>
          <w:szCs w:val="28"/>
        </w:rPr>
        <w:t>:</w:t>
      </w:r>
    </w:p>
    <w:p w:rsidR="003145AF" w:rsidRDefault="003145AF" w:rsidP="00AD3A7C">
      <w:pPr>
        <w:jc w:val="both"/>
        <w:rPr>
          <w:rFonts w:ascii="Calibri" w:hAnsi="Calibri"/>
          <w:b/>
          <w:bCs/>
        </w:rPr>
      </w:pPr>
    </w:p>
    <w:p w:rsidR="00D57FFA" w:rsidRPr="00D57FFA" w:rsidRDefault="00D57FFA" w:rsidP="008D3F9D">
      <w:pPr>
        <w:pStyle w:val="Paragrafoelenco"/>
        <w:numPr>
          <w:ilvl w:val="0"/>
          <w:numId w:val="12"/>
        </w:numPr>
        <w:jc w:val="both"/>
        <w:rPr>
          <w:rFonts w:ascii="Calibri" w:hAnsi="Calibri"/>
          <w:b/>
          <w:bCs/>
        </w:rPr>
      </w:pPr>
      <w:r>
        <w:rPr>
          <w:rFonts w:ascii="Calibri" w:hAnsi="Calibri"/>
          <w:bCs/>
        </w:rPr>
        <w:t xml:space="preserve">N. Abbagnano, G. Fornero, </w:t>
      </w:r>
      <w:r w:rsidR="008D3F9D">
        <w:rPr>
          <w:rFonts w:ascii="Calibri" w:hAnsi="Calibri"/>
          <w:bCs/>
          <w:i/>
        </w:rPr>
        <w:t>Il nuovo protagonisti e testi della filosofia</w:t>
      </w:r>
      <w:r>
        <w:rPr>
          <w:rFonts w:ascii="Calibri" w:hAnsi="Calibri"/>
          <w:bCs/>
          <w:i/>
        </w:rPr>
        <w:t xml:space="preserve"> (volumi 2B e 3A)</w:t>
      </w:r>
      <w:r w:rsidR="008D3F9D">
        <w:rPr>
          <w:rFonts w:ascii="Calibri" w:hAnsi="Calibri"/>
          <w:bCs/>
          <w:i/>
        </w:rPr>
        <w:t>,</w:t>
      </w:r>
      <w:r>
        <w:rPr>
          <w:rFonts w:ascii="Calibri" w:hAnsi="Calibri"/>
          <w:bCs/>
        </w:rPr>
        <w:t xml:space="preserve"> Paravia, Varese 2007</w:t>
      </w:r>
    </w:p>
    <w:p w:rsidR="00D57FFA" w:rsidRPr="00D57FFA" w:rsidRDefault="00D57FFA" w:rsidP="008D3F9D">
      <w:pPr>
        <w:pStyle w:val="Paragrafoelenco"/>
        <w:numPr>
          <w:ilvl w:val="0"/>
          <w:numId w:val="12"/>
        </w:numPr>
        <w:jc w:val="both"/>
        <w:rPr>
          <w:rFonts w:ascii="Calibri" w:hAnsi="Calibri"/>
          <w:b/>
          <w:bCs/>
        </w:rPr>
      </w:pPr>
      <w:r>
        <w:rPr>
          <w:rFonts w:ascii="Calibri" w:hAnsi="Calibri"/>
          <w:bCs/>
        </w:rPr>
        <w:t xml:space="preserve">A. Caforio, A. Ferilli, </w:t>
      </w:r>
      <w:r>
        <w:rPr>
          <w:rFonts w:ascii="Calibri" w:hAnsi="Calibri"/>
          <w:bCs/>
          <w:i/>
        </w:rPr>
        <w:t xml:space="preserve">Il senso della fisica (volume 2), </w:t>
      </w:r>
      <w:r>
        <w:rPr>
          <w:rFonts w:ascii="Calibri" w:hAnsi="Calibri"/>
          <w:bCs/>
        </w:rPr>
        <w:t>Le Monnier scuola, Varese 2009</w:t>
      </w:r>
    </w:p>
    <w:p w:rsidR="00131437" w:rsidRPr="00131437" w:rsidRDefault="00131437" w:rsidP="008D3F9D">
      <w:pPr>
        <w:pStyle w:val="Paragrafoelenco"/>
        <w:numPr>
          <w:ilvl w:val="0"/>
          <w:numId w:val="12"/>
        </w:numPr>
        <w:jc w:val="both"/>
        <w:rPr>
          <w:rFonts w:ascii="Calibri" w:hAnsi="Calibri"/>
          <w:b/>
          <w:bCs/>
        </w:rPr>
      </w:pPr>
      <w:r>
        <w:rPr>
          <w:rFonts w:ascii="Calibri" w:hAnsi="Calibri"/>
          <w:bCs/>
        </w:rPr>
        <w:t xml:space="preserve">M. Spiazzi, M. Tavella, </w:t>
      </w:r>
      <w:r>
        <w:rPr>
          <w:rFonts w:ascii="Calibri" w:hAnsi="Calibri"/>
          <w:bCs/>
          <w:i/>
        </w:rPr>
        <w:t xml:space="preserve">Lit and lab (volume 3), </w:t>
      </w:r>
      <w:r>
        <w:rPr>
          <w:rFonts w:ascii="Calibri" w:hAnsi="Calibri"/>
          <w:bCs/>
        </w:rPr>
        <w:t>Zanichelli, Milano 2004</w:t>
      </w:r>
    </w:p>
    <w:p w:rsidR="00D57FFA" w:rsidRPr="00131437" w:rsidRDefault="00131437" w:rsidP="008D3F9D">
      <w:pPr>
        <w:pStyle w:val="Paragrafoelenco"/>
        <w:numPr>
          <w:ilvl w:val="0"/>
          <w:numId w:val="12"/>
        </w:numPr>
        <w:jc w:val="both"/>
        <w:rPr>
          <w:rFonts w:ascii="Calibri" w:hAnsi="Calibri"/>
          <w:b/>
          <w:bCs/>
        </w:rPr>
      </w:pPr>
      <w:r>
        <w:rPr>
          <w:rFonts w:ascii="Calibri" w:hAnsi="Calibri"/>
          <w:bCs/>
        </w:rPr>
        <w:t xml:space="preserve">G. Baldi, S. Giusso, M. Rossetti, G. Zaccaria, </w:t>
      </w:r>
      <w:r>
        <w:rPr>
          <w:rFonts w:ascii="Calibri" w:hAnsi="Calibri"/>
          <w:bCs/>
          <w:i/>
        </w:rPr>
        <w:t xml:space="preserve">Dal testo alla storia dalla storia al testo (volume su Svevo e Pirandello), </w:t>
      </w:r>
      <w:r>
        <w:rPr>
          <w:rFonts w:ascii="Calibri" w:hAnsi="Calibri"/>
          <w:bCs/>
        </w:rPr>
        <w:t>Paravia</w:t>
      </w:r>
      <w:r>
        <w:rPr>
          <w:rFonts w:ascii="Calibri" w:hAnsi="Calibri"/>
          <w:bCs/>
          <w:i/>
        </w:rPr>
        <w:t xml:space="preserve"> </w:t>
      </w:r>
      <w:r>
        <w:rPr>
          <w:rFonts w:ascii="Calibri" w:hAnsi="Calibri"/>
          <w:bCs/>
        </w:rPr>
        <w:t>2002</w:t>
      </w:r>
    </w:p>
    <w:p w:rsidR="00131437" w:rsidRPr="00131437" w:rsidRDefault="00131437" w:rsidP="008D3F9D">
      <w:pPr>
        <w:pStyle w:val="Paragrafoelenco"/>
        <w:numPr>
          <w:ilvl w:val="0"/>
          <w:numId w:val="12"/>
        </w:numPr>
        <w:jc w:val="both"/>
        <w:rPr>
          <w:rFonts w:ascii="Calibri" w:hAnsi="Calibri"/>
          <w:b/>
          <w:bCs/>
        </w:rPr>
      </w:pPr>
      <w:r>
        <w:rPr>
          <w:rFonts w:ascii="Calibri" w:hAnsi="Calibri"/>
          <w:bCs/>
        </w:rPr>
        <w:t xml:space="preserve">Luigi Pirandello, </w:t>
      </w:r>
      <w:r>
        <w:rPr>
          <w:rFonts w:ascii="Calibri" w:hAnsi="Calibri"/>
          <w:bCs/>
          <w:i/>
        </w:rPr>
        <w:t xml:space="preserve">Uno, nessuno e centomila, </w:t>
      </w:r>
      <w:r>
        <w:rPr>
          <w:rFonts w:ascii="Calibri" w:hAnsi="Calibri"/>
          <w:bCs/>
        </w:rPr>
        <w:t>Tascabili economici Newton, Roma 1994</w:t>
      </w:r>
    </w:p>
    <w:p w:rsidR="00131437" w:rsidRPr="00131437" w:rsidRDefault="00131437" w:rsidP="008D3F9D">
      <w:pPr>
        <w:pStyle w:val="Paragrafoelenco"/>
        <w:numPr>
          <w:ilvl w:val="0"/>
          <w:numId w:val="12"/>
        </w:numPr>
        <w:jc w:val="both"/>
        <w:rPr>
          <w:rFonts w:ascii="Calibri" w:hAnsi="Calibri"/>
          <w:b/>
          <w:bCs/>
        </w:rPr>
      </w:pPr>
      <w:r>
        <w:rPr>
          <w:rFonts w:ascii="Calibri" w:hAnsi="Calibri"/>
          <w:bCs/>
        </w:rPr>
        <w:t xml:space="preserve">Luigi Pirandello, </w:t>
      </w:r>
      <w:r w:rsidRPr="00131437">
        <w:rPr>
          <w:rFonts w:ascii="Calibri" w:hAnsi="Calibri"/>
          <w:bCs/>
          <w:i/>
        </w:rPr>
        <w:t>Il fu Mattia Pascal</w:t>
      </w:r>
      <w:r>
        <w:rPr>
          <w:rFonts w:ascii="Calibri" w:hAnsi="Calibri"/>
          <w:bCs/>
        </w:rPr>
        <w:t>, Supplemento a Famiglia cristiana numero 19 del 7 maggio 1997</w:t>
      </w:r>
    </w:p>
    <w:p w:rsidR="00131437" w:rsidRPr="00BC0A60" w:rsidRDefault="003B41F1" w:rsidP="008D3F9D">
      <w:pPr>
        <w:pStyle w:val="Paragrafoelenco"/>
        <w:numPr>
          <w:ilvl w:val="0"/>
          <w:numId w:val="12"/>
        </w:numPr>
        <w:jc w:val="both"/>
        <w:rPr>
          <w:rFonts w:ascii="Calibri" w:hAnsi="Calibri"/>
          <w:b/>
          <w:bCs/>
        </w:rPr>
      </w:pPr>
      <w:r>
        <w:rPr>
          <w:rFonts w:ascii="Calibri" w:hAnsi="Calibri"/>
          <w:bCs/>
        </w:rPr>
        <w:t xml:space="preserve">F. W. Nietzsche, </w:t>
      </w:r>
      <w:r>
        <w:rPr>
          <w:rFonts w:ascii="Calibri" w:hAnsi="Calibri"/>
          <w:bCs/>
          <w:i/>
        </w:rPr>
        <w:t>Al di là del bene e del male,</w:t>
      </w:r>
      <w:r w:rsidR="00BC0A60">
        <w:rPr>
          <w:rFonts w:ascii="Calibri" w:hAnsi="Calibri"/>
          <w:bCs/>
        </w:rPr>
        <w:t xml:space="preserve"> Rusconi libri, 2004</w:t>
      </w:r>
      <w:r>
        <w:rPr>
          <w:rFonts w:ascii="Calibri" w:hAnsi="Calibri"/>
          <w:bCs/>
          <w:i/>
        </w:rPr>
        <w:t xml:space="preserve"> </w:t>
      </w:r>
    </w:p>
    <w:p w:rsidR="00BC0A60" w:rsidRPr="00BC0A60" w:rsidRDefault="00BC0A60" w:rsidP="008D3F9D">
      <w:pPr>
        <w:pStyle w:val="Paragrafoelenco"/>
        <w:numPr>
          <w:ilvl w:val="0"/>
          <w:numId w:val="12"/>
        </w:numPr>
        <w:jc w:val="both"/>
        <w:rPr>
          <w:rFonts w:ascii="Calibri" w:hAnsi="Calibri"/>
          <w:b/>
          <w:bCs/>
        </w:rPr>
      </w:pPr>
      <w:r>
        <w:rPr>
          <w:rFonts w:ascii="Calibri" w:hAnsi="Calibri"/>
          <w:bCs/>
        </w:rPr>
        <w:t xml:space="preserve">A. Einstein, </w:t>
      </w:r>
      <w:r>
        <w:rPr>
          <w:rFonts w:ascii="Calibri" w:hAnsi="Calibri"/>
          <w:bCs/>
          <w:i/>
        </w:rPr>
        <w:t>Il mondo come lo vedo io,</w:t>
      </w:r>
      <w:r>
        <w:rPr>
          <w:rFonts w:ascii="Calibri" w:hAnsi="Calibri"/>
          <w:bCs/>
        </w:rPr>
        <w:t xml:space="preserve"> Newton Compton, 2005</w:t>
      </w:r>
    </w:p>
    <w:p w:rsidR="00BC0A60" w:rsidRPr="00BC0A60" w:rsidRDefault="00BC0A60" w:rsidP="008D3F9D">
      <w:pPr>
        <w:pStyle w:val="Paragrafoelenco"/>
        <w:numPr>
          <w:ilvl w:val="0"/>
          <w:numId w:val="12"/>
        </w:numPr>
        <w:jc w:val="both"/>
        <w:rPr>
          <w:rFonts w:ascii="Calibri" w:hAnsi="Calibri"/>
          <w:b/>
          <w:bCs/>
          <w:color w:val="000000" w:themeColor="text1"/>
        </w:rPr>
      </w:pPr>
      <w:r>
        <w:rPr>
          <w:rFonts w:ascii="Calibri" w:hAnsi="Calibri"/>
          <w:bCs/>
        </w:rPr>
        <w:t xml:space="preserve">Articolo tratto dall’archivio storico del Corriere della Sera, su </w:t>
      </w:r>
      <w:hyperlink r:id="rId21" w:history="1">
        <w:r w:rsidRPr="00BC0A60">
          <w:rPr>
            <w:rStyle w:val="Collegamentoipertestuale"/>
            <w:rFonts w:ascii="Calibri" w:hAnsi="Calibri"/>
            <w:bCs/>
            <w:color w:val="000000" w:themeColor="text1"/>
          </w:rPr>
          <w:t>www.archiviostorico.corriere.it</w:t>
        </w:r>
      </w:hyperlink>
      <w:r w:rsidRPr="00BC0A60">
        <w:rPr>
          <w:rFonts w:ascii="Calibri" w:hAnsi="Calibri"/>
          <w:bCs/>
          <w:color w:val="000000" w:themeColor="text1"/>
        </w:rPr>
        <w:t xml:space="preserve">, </w:t>
      </w:r>
      <w:r>
        <w:rPr>
          <w:rFonts w:ascii="Calibri" w:hAnsi="Calibri"/>
          <w:bCs/>
          <w:color w:val="000000" w:themeColor="text1"/>
        </w:rPr>
        <w:t>scritto da Giulio Giorello il 18 settembre 1994</w:t>
      </w:r>
    </w:p>
    <w:p w:rsidR="00BC0A60" w:rsidRPr="00BC0A60" w:rsidRDefault="00BC0A60" w:rsidP="00BC0A60">
      <w:pPr>
        <w:pStyle w:val="Paragrafoelenco"/>
        <w:ind w:left="1440"/>
        <w:jc w:val="both"/>
        <w:rPr>
          <w:rFonts w:ascii="Calibri" w:hAnsi="Calibri"/>
          <w:b/>
          <w:bCs/>
          <w:color w:val="000000" w:themeColor="text1"/>
        </w:rPr>
      </w:pPr>
    </w:p>
    <w:p w:rsidR="003145AF" w:rsidRPr="003145AF" w:rsidRDefault="00D57FFA" w:rsidP="00D57FFA">
      <w:pPr>
        <w:pStyle w:val="Paragrafoelenco"/>
        <w:ind w:left="1440"/>
        <w:jc w:val="both"/>
        <w:rPr>
          <w:rFonts w:ascii="Calibri" w:hAnsi="Calibri"/>
          <w:b/>
          <w:bCs/>
        </w:rPr>
      </w:pPr>
      <w:r>
        <w:rPr>
          <w:rFonts w:ascii="Calibri" w:hAnsi="Calibri"/>
          <w:bCs/>
        </w:rPr>
        <w:t xml:space="preserve"> </w:t>
      </w:r>
      <w:r w:rsidR="008D3F9D">
        <w:rPr>
          <w:rFonts w:ascii="Calibri" w:hAnsi="Calibri"/>
          <w:bCs/>
          <w:i/>
        </w:rPr>
        <w:t xml:space="preserve"> </w:t>
      </w:r>
    </w:p>
    <w:p w:rsidR="0088793A" w:rsidRPr="00662351" w:rsidRDefault="007B0635" w:rsidP="00AD3A7C">
      <w:pPr>
        <w:jc w:val="both"/>
        <w:rPr>
          <w:rFonts w:ascii="Calibri" w:hAnsi="Calibri"/>
          <w:bCs/>
        </w:rPr>
      </w:pPr>
      <w:r w:rsidRPr="00662351">
        <w:rPr>
          <w:rFonts w:ascii="Calibri" w:hAnsi="Calibri"/>
          <w:bCs/>
        </w:rPr>
        <w:t xml:space="preserve">    </w:t>
      </w:r>
      <w:r w:rsidR="00335FDF" w:rsidRPr="00662351">
        <w:rPr>
          <w:rFonts w:ascii="Calibri" w:hAnsi="Calibri"/>
          <w:bCs/>
        </w:rPr>
        <w:t xml:space="preserve">  </w:t>
      </w:r>
    </w:p>
    <w:p w:rsidR="00AD3A7C" w:rsidRPr="00662351" w:rsidRDefault="00AD3A7C" w:rsidP="00AD3A7C">
      <w:pPr>
        <w:jc w:val="both"/>
        <w:rPr>
          <w:rFonts w:ascii="Calibri" w:hAnsi="Calibri"/>
          <w:bCs/>
          <w:i/>
        </w:rPr>
      </w:pPr>
    </w:p>
    <w:p w:rsidR="00E91742" w:rsidRDefault="00E91742" w:rsidP="00A60900">
      <w:pPr>
        <w:rPr>
          <w:rFonts w:ascii="Calibri" w:hAnsi="Calibri"/>
          <w:bCs/>
          <w:i/>
        </w:rPr>
      </w:pPr>
    </w:p>
    <w:p w:rsidR="007B0BBB" w:rsidRPr="008E20A5" w:rsidRDefault="002C6295" w:rsidP="000E0B51">
      <w:pPr>
        <w:pStyle w:val="NormaleWeb"/>
        <w:jc w:val="both"/>
        <w:rPr>
          <w:rFonts w:asciiTheme="minorHAnsi" w:hAnsiTheme="minorHAnsi"/>
        </w:rPr>
      </w:pPr>
      <w:r w:rsidRPr="008E20A5">
        <w:rPr>
          <w:rFonts w:asciiTheme="minorHAnsi" w:hAnsiTheme="minorHAnsi"/>
          <w:i/>
        </w:rPr>
        <w:t xml:space="preserve"> </w:t>
      </w:r>
      <w:r w:rsidR="00062D94" w:rsidRPr="008E20A5">
        <w:rPr>
          <w:rFonts w:asciiTheme="minorHAnsi" w:hAnsiTheme="minorHAnsi"/>
        </w:rPr>
        <w:t xml:space="preserve"> </w:t>
      </w:r>
    </w:p>
    <w:p w:rsidR="009F5A51" w:rsidRPr="008E20A5" w:rsidRDefault="009F5A51" w:rsidP="00D30078">
      <w:pPr>
        <w:jc w:val="both"/>
        <w:rPr>
          <w:rFonts w:asciiTheme="minorHAnsi" w:hAnsiTheme="minorHAnsi"/>
          <w:i/>
        </w:rPr>
      </w:pPr>
    </w:p>
    <w:p w:rsidR="00EB0C11" w:rsidRPr="008E20A5" w:rsidRDefault="00EB0C11" w:rsidP="00D30078">
      <w:pPr>
        <w:jc w:val="both"/>
        <w:rPr>
          <w:rFonts w:asciiTheme="minorHAnsi" w:hAnsiTheme="minorHAnsi"/>
        </w:rPr>
      </w:pPr>
    </w:p>
    <w:p w:rsidR="00EA627D" w:rsidRPr="008E20A5" w:rsidRDefault="0063412D" w:rsidP="00D30078">
      <w:pPr>
        <w:jc w:val="both"/>
        <w:rPr>
          <w:rFonts w:asciiTheme="minorHAnsi" w:hAnsiTheme="minorHAnsi"/>
          <w:i/>
        </w:rPr>
      </w:pPr>
      <w:r w:rsidRPr="008E20A5">
        <w:rPr>
          <w:rFonts w:asciiTheme="minorHAnsi" w:hAnsiTheme="minorHAnsi"/>
          <w:i/>
        </w:rPr>
        <w:t xml:space="preserve">  </w:t>
      </w:r>
      <w:r w:rsidR="005A7A8F" w:rsidRPr="008E20A5">
        <w:rPr>
          <w:rFonts w:asciiTheme="minorHAnsi" w:hAnsiTheme="minorHAnsi"/>
          <w:i/>
        </w:rPr>
        <w:t xml:space="preserve">     </w:t>
      </w:r>
      <w:r w:rsidR="00F65280" w:rsidRPr="008E20A5">
        <w:rPr>
          <w:rFonts w:asciiTheme="minorHAnsi" w:hAnsiTheme="minorHAnsi"/>
          <w:i/>
        </w:rPr>
        <w:t xml:space="preserve">    </w:t>
      </w:r>
    </w:p>
    <w:p w:rsidR="00B84063" w:rsidRPr="008E20A5" w:rsidRDefault="00B84063" w:rsidP="00D30078">
      <w:pPr>
        <w:jc w:val="both"/>
        <w:rPr>
          <w:rFonts w:asciiTheme="minorHAnsi" w:hAnsiTheme="minorHAnsi"/>
          <w:i/>
        </w:rPr>
      </w:pPr>
    </w:p>
    <w:p w:rsidR="008B7F6F" w:rsidRPr="008E20A5" w:rsidRDefault="008B7F6F" w:rsidP="00D30078">
      <w:pPr>
        <w:jc w:val="both"/>
        <w:rPr>
          <w:rFonts w:asciiTheme="minorHAnsi" w:hAnsiTheme="minorHAnsi"/>
        </w:rPr>
      </w:pPr>
    </w:p>
    <w:p w:rsidR="008B7F6F" w:rsidRPr="008E20A5" w:rsidRDefault="008B7F6F" w:rsidP="00D30078">
      <w:pPr>
        <w:jc w:val="both"/>
        <w:rPr>
          <w:rFonts w:asciiTheme="minorHAnsi" w:hAnsiTheme="minorHAnsi"/>
          <w:i/>
          <w:u w:val="single"/>
        </w:rPr>
      </w:pPr>
    </w:p>
    <w:p w:rsidR="008B7F6F" w:rsidRPr="008E20A5" w:rsidRDefault="008B7F6F" w:rsidP="00D30078">
      <w:pPr>
        <w:jc w:val="both"/>
        <w:rPr>
          <w:rFonts w:asciiTheme="minorHAnsi" w:hAnsiTheme="minorHAnsi"/>
        </w:rPr>
      </w:pPr>
    </w:p>
    <w:p w:rsidR="009B5D85" w:rsidRPr="008E20A5" w:rsidRDefault="009B5D85" w:rsidP="00D30078">
      <w:pPr>
        <w:jc w:val="both"/>
        <w:rPr>
          <w:rFonts w:asciiTheme="minorHAnsi" w:hAnsiTheme="minorHAnsi"/>
        </w:rPr>
      </w:pPr>
    </w:p>
    <w:p w:rsidR="00A60900" w:rsidRPr="008E20A5" w:rsidRDefault="008C25AB" w:rsidP="00D30078">
      <w:pPr>
        <w:jc w:val="both"/>
        <w:rPr>
          <w:rFonts w:asciiTheme="minorHAnsi" w:hAnsiTheme="minorHAnsi"/>
        </w:rPr>
      </w:pPr>
      <w:hyperlink r:id="rId22" w:anchor="sdendnote53sym" w:history="1"/>
    </w:p>
    <w:p w:rsidR="00FC2983" w:rsidRPr="008E20A5" w:rsidRDefault="00FC2983" w:rsidP="00A60900">
      <w:pPr>
        <w:rPr>
          <w:rFonts w:asciiTheme="minorHAnsi" w:hAnsiTheme="minorHAnsi"/>
        </w:rPr>
      </w:pPr>
    </w:p>
    <w:p w:rsidR="00CB43C1" w:rsidRPr="008E20A5" w:rsidRDefault="00CB43C1" w:rsidP="00A60900">
      <w:pPr>
        <w:rPr>
          <w:rFonts w:asciiTheme="minorHAnsi" w:hAnsiTheme="minorHAnsi"/>
        </w:rPr>
      </w:pPr>
    </w:p>
    <w:p w:rsidR="00FC2983" w:rsidRPr="008E20A5" w:rsidRDefault="00FC2983" w:rsidP="00EE1F3D">
      <w:pPr>
        <w:rPr>
          <w:rFonts w:asciiTheme="minorHAnsi" w:hAnsiTheme="minorHAnsi"/>
          <w:szCs w:val="28"/>
        </w:rPr>
      </w:pPr>
    </w:p>
    <w:p w:rsidR="00FC2983" w:rsidRPr="008E20A5" w:rsidRDefault="00FC2983" w:rsidP="00AC3854">
      <w:pPr>
        <w:jc w:val="both"/>
        <w:rPr>
          <w:rFonts w:asciiTheme="minorHAnsi" w:hAnsiTheme="minorHAnsi"/>
          <w:sz w:val="28"/>
          <w:szCs w:val="28"/>
        </w:rPr>
      </w:pPr>
    </w:p>
    <w:p w:rsidR="00EE5CBC" w:rsidRPr="008E20A5" w:rsidRDefault="00EE5CBC" w:rsidP="00AC3854">
      <w:pPr>
        <w:jc w:val="both"/>
        <w:rPr>
          <w:rFonts w:asciiTheme="minorHAnsi" w:hAnsiTheme="minorHAnsi"/>
          <w:sz w:val="28"/>
          <w:szCs w:val="28"/>
        </w:rPr>
      </w:pPr>
    </w:p>
    <w:p w:rsidR="005A6F48" w:rsidRPr="008E20A5" w:rsidRDefault="005A6F48" w:rsidP="00AC3854">
      <w:pPr>
        <w:jc w:val="both"/>
        <w:rPr>
          <w:rFonts w:asciiTheme="minorHAnsi" w:hAnsiTheme="minorHAnsi"/>
        </w:rPr>
      </w:pPr>
    </w:p>
    <w:sectPr w:rsidR="005A6F48" w:rsidRPr="008E20A5" w:rsidSect="00D219F8">
      <w:footerReference w:type="default" r:id="rId23"/>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5D45" w:rsidRDefault="00CC5D45" w:rsidP="00612D88">
      <w:r>
        <w:separator/>
      </w:r>
    </w:p>
  </w:endnote>
  <w:endnote w:type="continuationSeparator" w:id="1">
    <w:p w:rsidR="00CC5D45" w:rsidRDefault="00CC5D45" w:rsidP="00612D8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91766"/>
      <w:docPartObj>
        <w:docPartGallery w:val="Page Numbers (Bottom of Page)"/>
        <w:docPartUnique/>
      </w:docPartObj>
    </w:sdtPr>
    <w:sdtContent>
      <w:p w:rsidR="007164E2" w:rsidRDefault="008C25AB">
        <w:pPr>
          <w:pStyle w:val="Pidipagina"/>
          <w:jc w:val="center"/>
        </w:pPr>
        <w:fldSimple w:instr=" PAGE   \* MERGEFORMAT ">
          <w:r w:rsidR="004642AB">
            <w:rPr>
              <w:noProof/>
            </w:rPr>
            <w:t>21</w:t>
          </w:r>
        </w:fldSimple>
      </w:p>
    </w:sdtContent>
  </w:sdt>
  <w:p w:rsidR="007164E2" w:rsidRDefault="007164E2">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5D45" w:rsidRDefault="00CC5D45" w:rsidP="00612D88">
      <w:r>
        <w:separator/>
      </w:r>
    </w:p>
  </w:footnote>
  <w:footnote w:type="continuationSeparator" w:id="1">
    <w:p w:rsidR="00CC5D45" w:rsidRDefault="00CC5D45" w:rsidP="00612D8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655F4E"/>
    <w:multiLevelType w:val="hybridMultilevel"/>
    <w:tmpl w:val="1366799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224019AD"/>
    <w:multiLevelType w:val="hybridMultilevel"/>
    <w:tmpl w:val="23C6ED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274653F6"/>
    <w:multiLevelType w:val="hybridMultilevel"/>
    <w:tmpl w:val="A36CD12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nsid w:val="2C5444CA"/>
    <w:multiLevelType w:val="hybridMultilevel"/>
    <w:tmpl w:val="9FB2FE6C"/>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4">
    <w:nsid w:val="355364F3"/>
    <w:multiLevelType w:val="hybridMultilevel"/>
    <w:tmpl w:val="0C4AC8E8"/>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5">
    <w:nsid w:val="4A44531B"/>
    <w:multiLevelType w:val="hybridMultilevel"/>
    <w:tmpl w:val="0FC0B4B0"/>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
    <w:nsid w:val="4F9B305E"/>
    <w:multiLevelType w:val="hybridMultilevel"/>
    <w:tmpl w:val="3638732C"/>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7">
    <w:nsid w:val="50BB5FEE"/>
    <w:multiLevelType w:val="hybridMultilevel"/>
    <w:tmpl w:val="EEF821F8"/>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8">
    <w:nsid w:val="55817DA3"/>
    <w:multiLevelType w:val="hybridMultilevel"/>
    <w:tmpl w:val="5D9816CE"/>
    <w:lvl w:ilvl="0" w:tplc="04100001">
      <w:start w:val="1"/>
      <w:numFmt w:val="bullet"/>
      <w:lvlText w:val=""/>
      <w:lvlJc w:val="left"/>
      <w:pPr>
        <w:tabs>
          <w:tab w:val="num" w:pos="853"/>
        </w:tabs>
        <w:ind w:left="853" w:hanging="360"/>
      </w:pPr>
      <w:rPr>
        <w:rFonts w:ascii="Symbol" w:hAnsi="Symbol" w:hint="default"/>
      </w:rPr>
    </w:lvl>
    <w:lvl w:ilvl="1" w:tplc="04100003" w:tentative="1">
      <w:start w:val="1"/>
      <w:numFmt w:val="bullet"/>
      <w:lvlText w:val="o"/>
      <w:lvlJc w:val="left"/>
      <w:pPr>
        <w:tabs>
          <w:tab w:val="num" w:pos="1573"/>
        </w:tabs>
        <w:ind w:left="1573" w:hanging="360"/>
      </w:pPr>
      <w:rPr>
        <w:rFonts w:ascii="Courier New" w:hAnsi="Courier New" w:cs="Courier New" w:hint="default"/>
      </w:rPr>
    </w:lvl>
    <w:lvl w:ilvl="2" w:tplc="04100005" w:tentative="1">
      <w:start w:val="1"/>
      <w:numFmt w:val="bullet"/>
      <w:lvlText w:val=""/>
      <w:lvlJc w:val="left"/>
      <w:pPr>
        <w:tabs>
          <w:tab w:val="num" w:pos="2293"/>
        </w:tabs>
        <w:ind w:left="2293" w:hanging="360"/>
      </w:pPr>
      <w:rPr>
        <w:rFonts w:ascii="Wingdings" w:hAnsi="Wingdings" w:hint="default"/>
      </w:rPr>
    </w:lvl>
    <w:lvl w:ilvl="3" w:tplc="04100001" w:tentative="1">
      <w:start w:val="1"/>
      <w:numFmt w:val="bullet"/>
      <w:lvlText w:val=""/>
      <w:lvlJc w:val="left"/>
      <w:pPr>
        <w:tabs>
          <w:tab w:val="num" w:pos="3013"/>
        </w:tabs>
        <w:ind w:left="3013" w:hanging="360"/>
      </w:pPr>
      <w:rPr>
        <w:rFonts w:ascii="Symbol" w:hAnsi="Symbol" w:hint="default"/>
      </w:rPr>
    </w:lvl>
    <w:lvl w:ilvl="4" w:tplc="04100003" w:tentative="1">
      <w:start w:val="1"/>
      <w:numFmt w:val="bullet"/>
      <w:lvlText w:val="o"/>
      <w:lvlJc w:val="left"/>
      <w:pPr>
        <w:tabs>
          <w:tab w:val="num" w:pos="3733"/>
        </w:tabs>
        <w:ind w:left="3733" w:hanging="360"/>
      </w:pPr>
      <w:rPr>
        <w:rFonts w:ascii="Courier New" w:hAnsi="Courier New" w:cs="Courier New" w:hint="default"/>
      </w:rPr>
    </w:lvl>
    <w:lvl w:ilvl="5" w:tplc="04100005" w:tentative="1">
      <w:start w:val="1"/>
      <w:numFmt w:val="bullet"/>
      <w:lvlText w:val=""/>
      <w:lvlJc w:val="left"/>
      <w:pPr>
        <w:tabs>
          <w:tab w:val="num" w:pos="4453"/>
        </w:tabs>
        <w:ind w:left="4453" w:hanging="360"/>
      </w:pPr>
      <w:rPr>
        <w:rFonts w:ascii="Wingdings" w:hAnsi="Wingdings" w:hint="default"/>
      </w:rPr>
    </w:lvl>
    <w:lvl w:ilvl="6" w:tplc="04100001" w:tentative="1">
      <w:start w:val="1"/>
      <w:numFmt w:val="bullet"/>
      <w:lvlText w:val=""/>
      <w:lvlJc w:val="left"/>
      <w:pPr>
        <w:tabs>
          <w:tab w:val="num" w:pos="5173"/>
        </w:tabs>
        <w:ind w:left="5173" w:hanging="360"/>
      </w:pPr>
      <w:rPr>
        <w:rFonts w:ascii="Symbol" w:hAnsi="Symbol" w:hint="default"/>
      </w:rPr>
    </w:lvl>
    <w:lvl w:ilvl="7" w:tplc="04100003" w:tentative="1">
      <w:start w:val="1"/>
      <w:numFmt w:val="bullet"/>
      <w:lvlText w:val="o"/>
      <w:lvlJc w:val="left"/>
      <w:pPr>
        <w:tabs>
          <w:tab w:val="num" w:pos="5893"/>
        </w:tabs>
        <w:ind w:left="5893" w:hanging="360"/>
      </w:pPr>
      <w:rPr>
        <w:rFonts w:ascii="Courier New" w:hAnsi="Courier New" w:cs="Courier New" w:hint="default"/>
      </w:rPr>
    </w:lvl>
    <w:lvl w:ilvl="8" w:tplc="04100005" w:tentative="1">
      <w:start w:val="1"/>
      <w:numFmt w:val="bullet"/>
      <w:lvlText w:val=""/>
      <w:lvlJc w:val="left"/>
      <w:pPr>
        <w:tabs>
          <w:tab w:val="num" w:pos="6613"/>
        </w:tabs>
        <w:ind w:left="6613" w:hanging="360"/>
      </w:pPr>
      <w:rPr>
        <w:rFonts w:ascii="Wingdings" w:hAnsi="Wingdings" w:hint="default"/>
      </w:rPr>
    </w:lvl>
  </w:abstractNum>
  <w:abstractNum w:abstractNumId="9">
    <w:nsid w:val="5F2859B4"/>
    <w:multiLevelType w:val="hybridMultilevel"/>
    <w:tmpl w:val="50460E9A"/>
    <w:lvl w:ilvl="0" w:tplc="47B2F5E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637D0173"/>
    <w:multiLevelType w:val="hybridMultilevel"/>
    <w:tmpl w:val="95461C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6AF216AB"/>
    <w:multiLevelType w:val="hybridMultilevel"/>
    <w:tmpl w:val="50D093C6"/>
    <w:lvl w:ilvl="0" w:tplc="71D456C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72A277C2"/>
    <w:multiLevelType w:val="hybridMultilevel"/>
    <w:tmpl w:val="654CA34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7E6D7213"/>
    <w:multiLevelType w:val="hybridMultilevel"/>
    <w:tmpl w:val="F7EA781E"/>
    <w:lvl w:ilvl="0" w:tplc="8A2A0C2A">
      <w:numFmt w:val="bullet"/>
      <w:lvlText w:val="-"/>
      <w:lvlJc w:val="left"/>
      <w:pPr>
        <w:ind w:left="1080" w:hanging="360"/>
      </w:pPr>
      <w:rPr>
        <w:rFonts w:ascii="Times New Roman" w:eastAsia="Times New Roman" w:hAnsi="Times New Roman"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num w:numId="1">
    <w:abstractNumId w:val="2"/>
  </w:num>
  <w:num w:numId="2">
    <w:abstractNumId w:val="8"/>
  </w:num>
  <w:num w:numId="3">
    <w:abstractNumId w:val="10"/>
  </w:num>
  <w:num w:numId="4">
    <w:abstractNumId w:val="1"/>
  </w:num>
  <w:num w:numId="5">
    <w:abstractNumId w:val="6"/>
  </w:num>
  <w:num w:numId="6">
    <w:abstractNumId w:val="11"/>
  </w:num>
  <w:num w:numId="7">
    <w:abstractNumId w:val="13"/>
  </w:num>
  <w:num w:numId="8">
    <w:abstractNumId w:val="9"/>
  </w:num>
  <w:num w:numId="9">
    <w:abstractNumId w:val="4"/>
  </w:num>
  <w:num w:numId="10">
    <w:abstractNumId w:val="0"/>
  </w:num>
  <w:num w:numId="11">
    <w:abstractNumId w:val="3"/>
  </w:num>
  <w:num w:numId="12">
    <w:abstractNumId w:val="5"/>
  </w:num>
  <w:num w:numId="13">
    <w:abstractNumId w:val="12"/>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08"/>
  <w:hyphenationZone w:val="283"/>
  <w:characterSpacingControl w:val="doNotCompress"/>
  <w:footnotePr>
    <w:footnote w:id="0"/>
    <w:footnote w:id="1"/>
  </w:footnotePr>
  <w:endnotePr>
    <w:endnote w:id="0"/>
    <w:endnote w:id="1"/>
  </w:endnotePr>
  <w:compat/>
  <w:rsids>
    <w:rsidRoot w:val="00F374E6"/>
    <w:rsid w:val="00010941"/>
    <w:rsid w:val="000217F7"/>
    <w:rsid w:val="00045922"/>
    <w:rsid w:val="00050E00"/>
    <w:rsid w:val="00062D94"/>
    <w:rsid w:val="00065A93"/>
    <w:rsid w:val="000800C6"/>
    <w:rsid w:val="0008234A"/>
    <w:rsid w:val="00091074"/>
    <w:rsid w:val="00097222"/>
    <w:rsid w:val="000B0585"/>
    <w:rsid w:val="000B25C0"/>
    <w:rsid w:val="000B27A0"/>
    <w:rsid w:val="000B5A8A"/>
    <w:rsid w:val="000B7523"/>
    <w:rsid w:val="000C248A"/>
    <w:rsid w:val="000C2CE1"/>
    <w:rsid w:val="000C7FB3"/>
    <w:rsid w:val="000E0B51"/>
    <w:rsid w:val="000E7738"/>
    <w:rsid w:val="000F5704"/>
    <w:rsid w:val="000F6692"/>
    <w:rsid w:val="00100BA0"/>
    <w:rsid w:val="001014B6"/>
    <w:rsid w:val="00111615"/>
    <w:rsid w:val="00112F67"/>
    <w:rsid w:val="00131437"/>
    <w:rsid w:val="0013446F"/>
    <w:rsid w:val="00135ADE"/>
    <w:rsid w:val="00140A9A"/>
    <w:rsid w:val="00141FD6"/>
    <w:rsid w:val="00146732"/>
    <w:rsid w:val="00153252"/>
    <w:rsid w:val="00160801"/>
    <w:rsid w:val="00165B36"/>
    <w:rsid w:val="00170809"/>
    <w:rsid w:val="00181245"/>
    <w:rsid w:val="00182A14"/>
    <w:rsid w:val="00184CF4"/>
    <w:rsid w:val="001A58A5"/>
    <w:rsid w:val="001A5BC6"/>
    <w:rsid w:val="001B2300"/>
    <w:rsid w:val="001D1FA7"/>
    <w:rsid w:val="001D41B0"/>
    <w:rsid w:val="001D4B2F"/>
    <w:rsid w:val="001E42A5"/>
    <w:rsid w:val="00206845"/>
    <w:rsid w:val="00207838"/>
    <w:rsid w:val="0021024B"/>
    <w:rsid w:val="00231D4D"/>
    <w:rsid w:val="00234EF4"/>
    <w:rsid w:val="002354DD"/>
    <w:rsid w:val="002449BE"/>
    <w:rsid w:val="00247028"/>
    <w:rsid w:val="00247EEF"/>
    <w:rsid w:val="00255354"/>
    <w:rsid w:val="00256521"/>
    <w:rsid w:val="00261B75"/>
    <w:rsid w:val="002629E4"/>
    <w:rsid w:val="0027484F"/>
    <w:rsid w:val="002765D6"/>
    <w:rsid w:val="0027661D"/>
    <w:rsid w:val="0027753A"/>
    <w:rsid w:val="00280A80"/>
    <w:rsid w:val="002860A3"/>
    <w:rsid w:val="00295E12"/>
    <w:rsid w:val="00297684"/>
    <w:rsid w:val="002A2CC8"/>
    <w:rsid w:val="002B34A5"/>
    <w:rsid w:val="002C4DB5"/>
    <w:rsid w:val="002C6295"/>
    <w:rsid w:val="002C66F6"/>
    <w:rsid w:val="002E5F69"/>
    <w:rsid w:val="002E6EEF"/>
    <w:rsid w:val="002F0220"/>
    <w:rsid w:val="002F29BF"/>
    <w:rsid w:val="002F33EF"/>
    <w:rsid w:val="003019AC"/>
    <w:rsid w:val="003029EB"/>
    <w:rsid w:val="00305544"/>
    <w:rsid w:val="003060FF"/>
    <w:rsid w:val="0030621D"/>
    <w:rsid w:val="00310941"/>
    <w:rsid w:val="003145AF"/>
    <w:rsid w:val="00322421"/>
    <w:rsid w:val="003231A5"/>
    <w:rsid w:val="00324970"/>
    <w:rsid w:val="00335FDF"/>
    <w:rsid w:val="003421ED"/>
    <w:rsid w:val="00354F94"/>
    <w:rsid w:val="00381ACE"/>
    <w:rsid w:val="003964BB"/>
    <w:rsid w:val="00397727"/>
    <w:rsid w:val="003A64D0"/>
    <w:rsid w:val="003B34FA"/>
    <w:rsid w:val="003B41F1"/>
    <w:rsid w:val="003B79FF"/>
    <w:rsid w:val="003D5CC8"/>
    <w:rsid w:val="003E1A89"/>
    <w:rsid w:val="003F0016"/>
    <w:rsid w:val="003F2A6C"/>
    <w:rsid w:val="004065CB"/>
    <w:rsid w:val="00420981"/>
    <w:rsid w:val="00424C87"/>
    <w:rsid w:val="004264E6"/>
    <w:rsid w:val="004363C2"/>
    <w:rsid w:val="004642AB"/>
    <w:rsid w:val="0047167A"/>
    <w:rsid w:val="004773A2"/>
    <w:rsid w:val="0048182A"/>
    <w:rsid w:val="00490562"/>
    <w:rsid w:val="00495C19"/>
    <w:rsid w:val="004B1EAB"/>
    <w:rsid w:val="004B6D25"/>
    <w:rsid w:val="004C3340"/>
    <w:rsid w:val="004D04B5"/>
    <w:rsid w:val="005022EC"/>
    <w:rsid w:val="00513528"/>
    <w:rsid w:val="00537C5B"/>
    <w:rsid w:val="00542D87"/>
    <w:rsid w:val="00545F5D"/>
    <w:rsid w:val="00553FD7"/>
    <w:rsid w:val="0058242D"/>
    <w:rsid w:val="00583090"/>
    <w:rsid w:val="005862D1"/>
    <w:rsid w:val="00586F79"/>
    <w:rsid w:val="0059328A"/>
    <w:rsid w:val="005952EC"/>
    <w:rsid w:val="00596A2C"/>
    <w:rsid w:val="005A6F48"/>
    <w:rsid w:val="005A7A8F"/>
    <w:rsid w:val="005B22DB"/>
    <w:rsid w:val="005D403B"/>
    <w:rsid w:val="00606CE0"/>
    <w:rsid w:val="00607E4F"/>
    <w:rsid w:val="00612D88"/>
    <w:rsid w:val="00612EF3"/>
    <w:rsid w:val="00622CB9"/>
    <w:rsid w:val="006318F8"/>
    <w:rsid w:val="0063412D"/>
    <w:rsid w:val="00643DAE"/>
    <w:rsid w:val="0064727C"/>
    <w:rsid w:val="006526F5"/>
    <w:rsid w:val="00657AD5"/>
    <w:rsid w:val="0066055C"/>
    <w:rsid w:val="00662351"/>
    <w:rsid w:val="006628AD"/>
    <w:rsid w:val="0066660E"/>
    <w:rsid w:val="006870B9"/>
    <w:rsid w:val="006B512A"/>
    <w:rsid w:val="006D31E3"/>
    <w:rsid w:val="006E35D5"/>
    <w:rsid w:val="006F2B4E"/>
    <w:rsid w:val="00706063"/>
    <w:rsid w:val="0071240B"/>
    <w:rsid w:val="007164E2"/>
    <w:rsid w:val="00734D45"/>
    <w:rsid w:val="00746A64"/>
    <w:rsid w:val="00756FDA"/>
    <w:rsid w:val="007729E2"/>
    <w:rsid w:val="0077669D"/>
    <w:rsid w:val="00776B97"/>
    <w:rsid w:val="00791E54"/>
    <w:rsid w:val="007A7A3A"/>
    <w:rsid w:val="007B0635"/>
    <w:rsid w:val="007B0BBB"/>
    <w:rsid w:val="007C39FA"/>
    <w:rsid w:val="007D0738"/>
    <w:rsid w:val="007D7ABE"/>
    <w:rsid w:val="007E4FAC"/>
    <w:rsid w:val="007E5FF3"/>
    <w:rsid w:val="007F2902"/>
    <w:rsid w:val="007F708B"/>
    <w:rsid w:val="00803A31"/>
    <w:rsid w:val="00807C05"/>
    <w:rsid w:val="00817039"/>
    <w:rsid w:val="00821817"/>
    <w:rsid w:val="00846312"/>
    <w:rsid w:val="008627D3"/>
    <w:rsid w:val="00876D5B"/>
    <w:rsid w:val="00883CAD"/>
    <w:rsid w:val="008844E2"/>
    <w:rsid w:val="00884C30"/>
    <w:rsid w:val="0088793A"/>
    <w:rsid w:val="008A47C3"/>
    <w:rsid w:val="008B7F6F"/>
    <w:rsid w:val="008C25AB"/>
    <w:rsid w:val="008D3F9D"/>
    <w:rsid w:val="008D54D8"/>
    <w:rsid w:val="008E20A5"/>
    <w:rsid w:val="008F1E16"/>
    <w:rsid w:val="009065DA"/>
    <w:rsid w:val="00912A06"/>
    <w:rsid w:val="00920734"/>
    <w:rsid w:val="009263B0"/>
    <w:rsid w:val="009343CF"/>
    <w:rsid w:val="00940A23"/>
    <w:rsid w:val="00940DE8"/>
    <w:rsid w:val="009438E7"/>
    <w:rsid w:val="00943C28"/>
    <w:rsid w:val="00946482"/>
    <w:rsid w:val="00951290"/>
    <w:rsid w:val="00961E80"/>
    <w:rsid w:val="00981FD2"/>
    <w:rsid w:val="00984B2C"/>
    <w:rsid w:val="009B5D85"/>
    <w:rsid w:val="009B7AAF"/>
    <w:rsid w:val="009C5431"/>
    <w:rsid w:val="009D217A"/>
    <w:rsid w:val="009D66FA"/>
    <w:rsid w:val="009D75C2"/>
    <w:rsid w:val="009E104E"/>
    <w:rsid w:val="009E376E"/>
    <w:rsid w:val="009F078A"/>
    <w:rsid w:val="009F5A51"/>
    <w:rsid w:val="009F5B8B"/>
    <w:rsid w:val="009F669E"/>
    <w:rsid w:val="00A05B43"/>
    <w:rsid w:val="00A15754"/>
    <w:rsid w:val="00A251AF"/>
    <w:rsid w:val="00A361B8"/>
    <w:rsid w:val="00A376A6"/>
    <w:rsid w:val="00A41743"/>
    <w:rsid w:val="00A47151"/>
    <w:rsid w:val="00A51460"/>
    <w:rsid w:val="00A60900"/>
    <w:rsid w:val="00A63348"/>
    <w:rsid w:val="00A66DAB"/>
    <w:rsid w:val="00A73AC1"/>
    <w:rsid w:val="00A74B02"/>
    <w:rsid w:val="00A76472"/>
    <w:rsid w:val="00A76B34"/>
    <w:rsid w:val="00A96D0A"/>
    <w:rsid w:val="00AB504A"/>
    <w:rsid w:val="00AC340C"/>
    <w:rsid w:val="00AC3854"/>
    <w:rsid w:val="00AC3C10"/>
    <w:rsid w:val="00AD0B16"/>
    <w:rsid w:val="00AD3A7C"/>
    <w:rsid w:val="00AD461D"/>
    <w:rsid w:val="00AE0D4C"/>
    <w:rsid w:val="00AE4548"/>
    <w:rsid w:val="00AE79CD"/>
    <w:rsid w:val="00AF0D82"/>
    <w:rsid w:val="00AF28A4"/>
    <w:rsid w:val="00AF4754"/>
    <w:rsid w:val="00B063A0"/>
    <w:rsid w:val="00B139D3"/>
    <w:rsid w:val="00B22CA6"/>
    <w:rsid w:val="00B40219"/>
    <w:rsid w:val="00B411B0"/>
    <w:rsid w:val="00B429B4"/>
    <w:rsid w:val="00B539EA"/>
    <w:rsid w:val="00B655FE"/>
    <w:rsid w:val="00B67B7C"/>
    <w:rsid w:val="00B84063"/>
    <w:rsid w:val="00B93CC5"/>
    <w:rsid w:val="00B94C86"/>
    <w:rsid w:val="00BB4298"/>
    <w:rsid w:val="00BB5E99"/>
    <w:rsid w:val="00BB5F53"/>
    <w:rsid w:val="00BC0A60"/>
    <w:rsid w:val="00BD42BA"/>
    <w:rsid w:val="00BE1B16"/>
    <w:rsid w:val="00BE2065"/>
    <w:rsid w:val="00BE7F28"/>
    <w:rsid w:val="00BF0F49"/>
    <w:rsid w:val="00BF1982"/>
    <w:rsid w:val="00BF5F0E"/>
    <w:rsid w:val="00C03D52"/>
    <w:rsid w:val="00C144B0"/>
    <w:rsid w:val="00C33F4E"/>
    <w:rsid w:val="00C56B27"/>
    <w:rsid w:val="00C63AC9"/>
    <w:rsid w:val="00C75AE4"/>
    <w:rsid w:val="00C77D2B"/>
    <w:rsid w:val="00C81138"/>
    <w:rsid w:val="00C91A60"/>
    <w:rsid w:val="00CA1E2B"/>
    <w:rsid w:val="00CA6D17"/>
    <w:rsid w:val="00CB43C1"/>
    <w:rsid w:val="00CC1957"/>
    <w:rsid w:val="00CC4C5C"/>
    <w:rsid w:val="00CC5D45"/>
    <w:rsid w:val="00CC643E"/>
    <w:rsid w:val="00CD14DD"/>
    <w:rsid w:val="00CD58D7"/>
    <w:rsid w:val="00CF0557"/>
    <w:rsid w:val="00CF10C0"/>
    <w:rsid w:val="00CF673E"/>
    <w:rsid w:val="00D0668E"/>
    <w:rsid w:val="00D1751F"/>
    <w:rsid w:val="00D219F8"/>
    <w:rsid w:val="00D232DD"/>
    <w:rsid w:val="00D23971"/>
    <w:rsid w:val="00D30078"/>
    <w:rsid w:val="00D30C8A"/>
    <w:rsid w:val="00D31D83"/>
    <w:rsid w:val="00D57FFA"/>
    <w:rsid w:val="00D82D64"/>
    <w:rsid w:val="00D84A2B"/>
    <w:rsid w:val="00D91153"/>
    <w:rsid w:val="00DA00C8"/>
    <w:rsid w:val="00DA7530"/>
    <w:rsid w:val="00DB0E38"/>
    <w:rsid w:val="00DB2AA8"/>
    <w:rsid w:val="00DC6E04"/>
    <w:rsid w:val="00DD587D"/>
    <w:rsid w:val="00DE18AC"/>
    <w:rsid w:val="00DE3598"/>
    <w:rsid w:val="00DE3BE5"/>
    <w:rsid w:val="00DF0053"/>
    <w:rsid w:val="00DF4EB6"/>
    <w:rsid w:val="00E007C9"/>
    <w:rsid w:val="00E045B0"/>
    <w:rsid w:val="00E06C69"/>
    <w:rsid w:val="00E54D3A"/>
    <w:rsid w:val="00E76AB6"/>
    <w:rsid w:val="00E84349"/>
    <w:rsid w:val="00E91742"/>
    <w:rsid w:val="00E96EB1"/>
    <w:rsid w:val="00EA627D"/>
    <w:rsid w:val="00EB0C11"/>
    <w:rsid w:val="00EB1511"/>
    <w:rsid w:val="00EC6ABD"/>
    <w:rsid w:val="00EE0623"/>
    <w:rsid w:val="00EE1F3D"/>
    <w:rsid w:val="00EE3276"/>
    <w:rsid w:val="00EE5CBC"/>
    <w:rsid w:val="00EE7070"/>
    <w:rsid w:val="00EE70EB"/>
    <w:rsid w:val="00EE76C9"/>
    <w:rsid w:val="00F0183D"/>
    <w:rsid w:val="00F03BC1"/>
    <w:rsid w:val="00F06DDD"/>
    <w:rsid w:val="00F07B08"/>
    <w:rsid w:val="00F100F0"/>
    <w:rsid w:val="00F13603"/>
    <w:rsid w:val="00F17771"/>
    <w:rsid w:val="00F27034"/>
    <w:rsid w:val="00F3227B"/>
    <w:rsid w:val="00F374E6"/>
    <w:rsid w:val="00F43AD4"/>
    <w:rsid w:val="00F62DD2"/>
    <w:rsid w:val="00F65280"/>
    <w:rsid w:val="00F83538"/>
    <w:rsid w:val="00F932CB"/>
    <w:rsid w:val="00F97214"/>
    <w:rsid w:val="00FA5590"/>
    <w:rsid w:val="00FB6AA5"/>
    <w:rsid w:val="00FB7CF6"/>
    <w:rsid w:val="00FC135A"/>
    <w:rsid w:val="00FC2983"/>
    <w:rsid w:val="00FC5020"/>
    <w:rsid w:val="00FD7F4F"/>
    <w:rsid w:val="00FF0AE4"/>
    <w:rsid w:val="00FF5B0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colormenu v:ext="edit" strokecolor="none [2406]"/>
    </o:shapedefaults>
    <o:shapelayout v:ext="edit">
      <o:idmap v:ext="edit" data="1"/>
      <o:rules v:ext="edit">
        <o:r id="V:Rule40" type="arc" idref="#_x0000_s1173"/>
        <o:r id="V:Rule46" type="arc" idref="#_x0000_s1182"/>
        <o:r id="V:Rule53" type="connector" idref="#_x0000_s1209"/>
        <o:r id="V:Rule54" type="connector" idref="#_x0000_s1269"/>
        <o:r id="V:Rule55" type="connector" idref="#_x0000_s1247"/>
        <o:r id="V:Rule56" type="connector" idref="#_x0000_s1252"/>
        <o:r id="V:Rule57" type="connector" idref="#_x0000_s1141"/>
        <o:r id="V:Rule58" type="connector" idref="#_x0000_s1211"/>
        <o:r id="V:Rule59" type="connector" idref="#_x0000_s1164"/>
        <o:r id="V:Rule60" type="connector" idref="#_x0000_s1145"/>
        <o:r id="V:Rule61" type="connector" idref="#_x0000_s1263"/>
        <o:r id="V:Rule62" type="connector" idref="#_x0000_s1235"/>
        <o:r id="V:Rule63" type="connector" idref="#_x0000_s1233"/>
        <o:r id="V:Rule64" type="connector" idref="#_x0000_s1241"/>
        <o:r id="V:Rule65" type="connector" idref="#_x0000_s1191"/>
        <o:r id="V:Rule66" type="connector" idref="#_x0000_s1255"/>
        <o:r id="V:Rule67" type="connector" idref="#_x0000_s1253"/>
        <o:r id="V:Rule68" type="connector" idref="#_x0000_s1246"/>
        <o:r id="V:Rule69" type="connector" idref="#_x0000_s1267"/>
        <o:r id="V:Rule70" type="connector" idref="#_x0000_s1177"/>
        <o:r id="V:Rule71" type="connector" idref="#_x0000_s1143"/>
        <o:r id="V:Rule72" type="connector" idref="#_x0000_s1205"/>
        <o:r id="V:Rule73" type="connector" idref="#_x0000_s1193"/>
        <o:r id="V:Rule74" type="connector" idref="#_x0000_s1264"/>
        <o:r id="V:Rule75" type="connector" idref="#_x0000_s1234"/>
        <o:r id="V:Rule76" type="connector" idref="#_x0000_s1249"/>
        <o:r id="V:Rule77" type="connector" idref="#_x0000_s1208"/>
        <o:r id="V:Rule78" type="connector" idref="#_x0000_s1262"/>
        <o:r id="V:Rule79" type="connector" idref="#_x0000_s1248"/>
        <o:r id="V:Rule80" type="connector" idref="#_x0000_s1265"/>
        <o:r id="V:Rule81" type="connector" idref="#_x0000_s1243"/>
        <o:r id="V:Rule82" type="connector" idref="#_x0000_s1239"/>
        <o:r id="V:Rule83" type="connector" idref="#_x0000_s1256"/>
        <o:r id="V:Rule84" type="connector" idref="#_x0000_s1259"/>
        <o:r id="V:Rule85" type="connector" idref="#_x0000_s1165"/>
        <o:r id="V:Rule86" type="connector" idref="#_x0000_s1232"/>
        <o:r id="V:Rule87" type="connector" idref="#_x0000_s1258"/>
        <o:r id="V:Rule88" type="connector" idref="#_x0000_s1169"/>
        <o:r id="V:Rule89" type="connector" idref="#_x0000_s1236"/>
        <o:r id="V:Rule90" type="connector" idref="#_x0000_s1190"/>
        <o:r id="V:Rule91" type="connector" idref="#_x0000_s1189"/>
        <o:r id="V:Rule92" type="connector" idref="#_x0000_s1202"/>
        <o:r id="V:Rule93" type="connector" idref="#_x0000_s1245"/>
        <o:r id="V:Rule94" type="connector" idref="#_x0000_s1212"/>
        <o:r id="V:Rule95" type="connector" idref="#_x0000_s1170"/>
        <o:r id="V:Rule96" type="connector" idref="#_x0000_s1144"/>
        <o:r id="V:Rule97" type="connector" idref="#_x0000_s1266"/>
        <o:r id="V:Rule98" type="connector" idref="#_x0000_s1195"/>
        <o:r id="V:Rule99" type="connector" idref="#_x0000_s1188"/>
        <o:r id="V:Rule100" type="connector" idref="#_x0000_s1207"/>
        <o:r id="V:Rule101" type="connector" idref="#_x0000_s1257"/>
        <o:r id="V:Rule102" type="connector" idref="#_x0000_s12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ite"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D219F8"/>
    <w:rPr>
      <w:sz w:val="24"/>
      <w:szCs w:val="24"/>
    </w:rPr>
  </w:style>
  <w:style w:type="paragraph" w:styleId="Titolo2">
    <w:name w:val="heading 2"/>
    <w:basedOn w:val="Normale"/>
    <w:link w:val="Titolo2Carattere"/>
    <w:uiPriority w:val="9"/>
    <w:qFormat/>
    <w:rsid w:val="00F07B08"/>
    <w:pPr>
      <w:spacing w:before="100" w:beforeAutospacing="1" w:after="100" w:afterAutospacing="1"/>
      <w:outlineLvl w:val="1"/>
    </w:pPr>
    <w:rPr>
      <w:b/>
      <w:bCs/>
      <w:sz w:val="36"/>
      <w:szCs w:val="36"/>
    </w:rPr>
  </w:style>
  <w:style w:type="paragraph" w:styleId="Titolo3">
    <w:name w:val="heading 3"/>
    <w:basedOn w:val="Normale"/>
    <w:link w:val="Titolo3Carattere"/>
    <w:uiPriority w:val="9"/>
    <w:qFormat/>
    <w:rsid w:val="00F07B08"/>
    <w:pPr>
      <w:spacing w:before="100" w:beforeAutospacing="1" w:after="100" w:afterAutospacing="1"/>
      <w:outlineLvl w:val="2"/>
    </w:pPr>
    <w:rPr>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rsid w:val="00297684"/>
    <w:rPr>
      <w:color w:val="0000FF"/>
      <w:u w:val="single"/>
    </w:rPr>
  </w:style>
  <w:style w:type="paragraph" w:styleId="Testofumetto">
    <w:name w:val="Balloon Text"/>
    <w:basedOn w:val="Normale"/>
    <w:semiHidden/>
    <w:rsid w:val="007729E2"/>
    <w:rPr>
      <w:rFonts w:ascii="Tahoma" w:hAnsi="Tahoma" w:cs="Tahoma"/>
      <w:sz w:val="16"/>
      <w:szCs w:val="16"/>
    </w:rPr>
  </w:style>
  <w:style w:type="paragraph" w:styleId="NormaleWeb">
    <w:name w:val="Normal (Web)"/>
    <w:basedOn w:val="Normale"/>
    <w:uiPriority w:val="99"/>
    <w:rsid w:val="007B0BBB"/>
    <w:pPr>
      <w:spacing w:before="100" w:beforeAutospacing="1" w:after="100" w:afterAutospacing="1"/>
    </w:pPr>
  </w:style>
  <w:style w:type="character" w:styleId="Enfasigrassetto">
    <w:name w:val="Strong"/>
    <w:basedOn w:val="Carpredefinitoparagrafo"/>
    <w:uiPriority w:val="22"/>
    <w:qFormat/>
    <w:rsid w:val="007B0BBB"/>
    <w:rPr>
      <w:b/>
      <w:bCs/>
    </w:rPr>
  </w:style>
  <w:style w:type="paragraph" w:styleId="Paragrafoelenco">
    <w:name w:val="List Paragraph"/>
    <w:basedOn w:val="Normale"/>
    <w:uiPriority w:val="34"/>
    <w:qFormat/>
    <w:rsid w:val="00DA7530"/>
    <w:pPr>
      <w:ind w:left="720"/>
      <w:contextualSpacing/>
    </w:pPr>
  </w:style>
  <w:style w:type="character" w:styleId="Testosegnaposto">
    <w:name w:val="Placeholder Text"/>
    <w:basedOn w:val="Carpredefinitoparagrafo"/>
    <w:uiPriority w:val="99"/>
    <w:semiHidden/>
    <w:rsid w:val="003231A5"/>
    <w:rPr>
      <w:color w:val="808080"/>
    </w:rPr>
  </w:style>
  <w:style w:type="character" w:customStyle="1" w:styleId="Titolo2Carattere">
    <w:name w:val="Titolo 2 Carattere"/>
    <w:basedOn w:val="Carpredefinitoparagrafo"/>
    <w:link w:val="Titolo2"/>
    <w:uiPriority w:val="9"/>
    <w:rsid w:val="00F07B08"/>
    <w:rPr>
      <w:b/>
      <w:bCs/>
      <w:sz w:val="36"/>
      <w:szCs w:val="36"/>
    </w:rPr>
  </w:style>
  <w:style w:type="character" w:customStyle="1" w:styleId="Titolo3Carattere">
    <w:name w:val="Titolo 3 Carattere"/>
    <w:basedOn w:val="Carpredefinitoparagrafo"/>
    <w:link w:val="Titolo3"/>
    <w:uiPriority w:val="9"/>
    <w:rsid w:val="00F07B08"/>
    <w:rPr>
      <w:b/>
      <w:bCs/>
      <w:sz w:val="27"/>
      <w:szCs w:val="27"/>
    </w:rPr>
  </w:style>
  <w:style w:type="character" w:styleId="CitazioneHTML">
    <w:name w:val="HTML Cite"/>
    <w:basedOn w:val="Carpredefinitoparagrafo"/>
    <w:uiPriority w:val="99"/>
    <w:unhideWhenUsed/>
    <w:rsid w:val="00961E80"/>
    <w:rPr>
      <w:i/>
      <w:iCs/>
    </w:rPr>
  </w:style>
  <w:style w:type="paragraph" w:styleId="Testonotaapidipagina">
    <w:name w:val="footnote text"/>
    <w:basedOn w:val="Normale"/>
    <w:link w:val="TestonotaapidipaginaCarattere"/>
    <w:rsid w:val="00612D88"/>
    <w:rPr>
      <w:sz w:val="20"/>
      <w:szCs w:val="20"/>
    </w:rPr>
  </w:style>
  <w:style w:type="character" w:customStyle="1" w:styleId="TestonotaapidipaginaCarattere">
    <w:name w:val="Testo nota a piè di pagina Carattere"/>
    <w:basedOn w:val="Carpredefinitoparagrafo"/>
    <w:link w:val="Testonotaapidipagina"/>
    <w:rsid w:val="00612D88"/>
  </w:style>
  <w:style w:type="character" w:styleId="Rimandonotaapidipagina">
    <w:name w:val="footnote reference"/>
    <w:basedOn w:val="Carpredefinitoparagrafo"/>
    <w:rsid w:val="00612D88"/>
    <w:rPr>
      <w:vertAlign w:val="superscript"/>
    </w:rPr>
  </w:style>
  <w:style w:type="paragraph" w:styleId="Intestazione">
    <w:name w:val="header"/>
    <w:basedOn w:val="Normale"/>
    <w:link w:val="IntestazioneCarattere"/>
    <w:rsid w:val="007164E2"/>
    <w:pPr>
      <w:tabs>
        <w:tab w:val="center" w:pos="4819"/>
        <w:tab w:val="right" w:pos="9638"/>
      </w:tabs>
    </w:pPr>
  </w:style>
  <w:style w:type="character" w:customStyle="1" w:styleId="IntestazioneCarattere">
    <w:name w:val="Intestazione Carattere"/>
    <w:basedOn w:val="Carpredefinitoparagrafo"/>
    <w:link w:val="Intestazione"/>
    <w:rsid w:val="007164E2"/>
    <w:rPr>
      <w:sz w:val="24"/>
      <w:szCs w:val="24"/>
    </w:rPr>
  </w:style>
  <w:style w:type="paragraph" w:styleId="Pidipagina">
    <w:name w:val="footer"/>
    <w:basedOn w:val="Normale"/>
    <w:link w:val="PidipaginaCarattere"/>
    <w:uiPriority w:val="99"/>
    <w:rsid w:val="007164E2"/>
    <w:pPr>
      <w:tabs>
        <w:tab w:val="center" w:pos="4819"/>
        <w:tab w:val="right" w:pos="9638"/>
      </w:tabs>
    </w:pPr>
  </w:style>
  <w:style w:type="character" w:customStyle="1" w:styleId="PidipaginaCarattere">
    <w:name w:val="Piè di pagina Carattere"/>
    <w:basedOn w:val="Carpredefinitoparagrafo"/>
    <w:link w:val="Pidipagina"/>
    <w:uiPriority w:val="99"/>
    <w:rsid w:val="007164E2"/>
    <w:rPr>
      <w:sz w:val="24"/>
      <w:szCs w:val="24"/>
    </w:rPr>
  </w:style>
</w:styles>
</file>

<file path=word/webSettings.xml><?xml version="1.0" encoding="utf-8"?>
<w:webSettings xmlns:r="http://schemas.openxmlformats.org/officeDocument/2006/relationships" xmlns:w="http://schemas.openxmlformats.org/wordprocessingml/2006/main">
  <w:divs>
    <w:div w:id="138306423">
      <w:bodyDiv w:val="1"/>
      <w:marLeft w:val="0"/>
      <w:marRight w:val="0"/>
      <w:marTop w:val="0"/>
      <w:marBottom w:val="0"/>
      <w:divBdr>
        <w:top w:val="none" w:sz="0" w:space="0" w:color="auto"/>
        <w:left w:val="none" w:sz="0" w:space="0" w:color="auto"/>
        <w:bottom w:val="none" w:sz="0" w:space="0" w:color="auto"/>
        <w:right w:val="none" w:sz="0" w:space="0" w:color="auto"/>
      </w:divBdr>
    </w:div>
    <w:div w:id="162211677">
      <w:bodyDiv w:val="1"/>
      <w:marLeft w:val="0"/>
      <w:marRight w:val="0"/>
      <w:marTop w:val="0"/>
      <w:marBottom w:val="0"/>
      <w:divBdr>
        <w:top w:val="none" w:sz="0" w:space="0" w:color="auto"/>
        <w:left w:val="none" w:sz="0" w:space="0" w:color="auto"/>
        <w:bottom w:val="none" w:sz="0" w:space="0" w:color="auto"/>
        <w:right w:val="none" w:sz="0" w:space="0" w:color="auto"/>
      </w:divBdr>
    </w:div>
    <w:div w:id="519928678">
      <w:bodyDiv w:val="1"/>
      <w:marLeft w:val="0"/>
      <w:marRight w:val="0"/>
      <w:marTop w:val="0"/>
      <w:marBottom w:val="0"/>
      <w:divBdr>
        <w:top w:val="none" w:sz="0" w:space="0" w:color="auto"/>
        <w:left w:val="none" w:sz="0" w:space="0" w:color="auto"/>
        <w:bottom w:val="none" w:sz="0" w:space="0" w:color="auto"/>
        <w:right w:val="none" w:sz="0" w:space="0" w:color="auto"/>
      </w:divBdr>
    </w:div>
    <w:div w:id="711810755">
      <w:bodyDiv w:val="1"/>
      <w:marLeft w:val="0"/>
      <w:marRight w:val="0"/>
      <w:marTop w:val="0"/>
      <w:marBottom w:val="0"/>
      <w:divBdr>
        <w:top w:val="none" w:sz="0" w:space="0" w:color="auto"/>
        <w:left w:val="none" w:sz="0" w:space="0" w:color="auto"/>
        <w:bottom w:val="none" w:sz="0" w:space="0" w:color="auto"/>
        <w:right w:val="none" w:sz="0" w:space="0" w:color="auto"/>
      </w:divBdr>
    </w:div>
    <w:div w:id="996834946">
      <w:bodyDiv w:val="1"/>
      <w:marLeft w:val="0"/>
      <w:marRight w:val="0"/>
      <w:marTop w:val="0"/>
      <w:marBottom w:val="0"/>
      <w:divBdr>
        <w:top w:val="none" w:sz="0" w:space="0" w:color="auto"/>
        <w:left w:val="none" w:sz="0" w:space="0" w:color="auto"/>
        <w:bottom w:val="none" w:sz="0" w:space="0" w:color="auto"/>
        <w:right w:val="none" w:sz="0" w:space="0" w:color="auto"/>
      </w:divBdr>
    </w:div>
    <w:div w:id="1216545779">
      <w:bodyDiv w:val="1"/>
      <w:marLeft w:val="0"/>
      <w:marRight w:val="0"/>
      <w:marTop w:val="0"/>
      <w:marBottom w:val="0"/>
      <w:divBdr>
        <w:top w:val="none" w:sz="0" w:space="0" w:color="auto"/>
        <w:left w:val="none" w:sz="0" w:space="0" w:color="auto"/>
        <w:bottom w:val="none" w:sz="0" w:space="0" w:color="auto"/>
        <w:right w:val="none" w:sz="0" w:space="0" w:color="auto"/>
      </w:divBdr>
    </w:div>
    <w:div w:id="1336105874">
      <w:bodyDiv w:val="1"/>
      <w:marLeft w:val="0"/>
      <w:marRight w:val="0"/>
      <w:marTop w:val="0"/>
      <w:marBottom w:val="0"/>
      <w:divBdr>
        <w:top w:val="none" w:sz="0" w:space="0" w:color="auto"/>
        <w:left w:val="none" w:sz="0" w:space="0" w:color="auto"/>
        <w:bottom w:val="none" w:sz="0" w:space="0" w:color="auto"/>
        <w:right w:val="none" w:sz="0" w:space="0" w:color="auto"/>
      </w:divBdr>
    </w:div>
    <w:div w:id="1871600685">
      <w:bodyDiv w:val="1"/>
      <w:marLeft w:val="0"/>
      <w:marRight w:val="0"/>
      <w:marTop w:val="0"/>
      <w:marBottom w:val="0"/>
      <w:divBdr>
        <w:top w:val="none" w:sz="0" w:space="0" w:color="auto"/>
        <w:left w:val="none" w:sz="0" w:space="0" w:color="auto"/>
        <w:bottom w:val="none" w:sz="0" w:space="0" w:color="auto"/>
        <w:right w:val="none" w:sz="0" w:space="0" w:color="auto"/>
      </w:divBdr>
    </w:div>
    <w:div w:id="1898740730">
      <w:bodyDiv w:val="1"/>
      <w:marLeft w:val="0"/>
      <w:marRight w:val="0"/>
      <w:marTop w:val="0"/>
      <w:marBottom w:val="0"/>
      <w:divBdr>
        <w:top w:val="none" w:sz="0" w:space="0" w:color="auto"/>
        <w:left w:val="none" w:sz="0" w:space="0" w:color="auto"/>
        <w:bottom w:val="none" w:sz="0" w:space="0" w:color="auto"/>
        <w:right w:val="none" w:sz="0" w:space="0" w:color="auto"/>
      </w:divBdr>
    </w:div>
    <w:div w:id="21136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hyperlink" Target="http://aforismi.meglio.it/aforismi-di.htm?n=Karl+Popper" TargetMode="External"/><Relationship Id="rId3" Type="http://schemas.openxmlformats.org/officeDocument/2006/relationships/styles" Target="styles.xml"/><Relationship Id="rId21" Type="http://schemas.openxmlformats.org/officeDocument/2006/relationships/hyperlink" Target="http://www.archiviostorico.corriere.it"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aforismi.meglio.it/aforisma.htm?id=55c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aforismi.meglio.it/aforisma.htm?id=55ac" TargetMode="External"/><Relationship Id="rId20" Type="http://schemas.openxmlformats.org/officeDocument/2006/relationships/hyperlink" Target="http://aforismi.meglio.it/aforisma.htm?id=237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http://www.henry-miller.com/tropic/5-anecdote-v-image/anecdote-v-image-notes.htm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E9D256-D885-485C-BC1D-12A18A52D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1195</TotalTime>
  <Pages>26</Pages>
  <Words>8964</Words>
  <Characters>51101</Characters>
  <Application>Microsoft Office Word</Application>
  <DocSecurity>0</DocSecurity>
  <Lines>425</Lines>
  <Paragraphs>119</Paragraphs>
  <ScaleCrop>false</ScaleCrop>
  <HeadingPairs>
    <vt:vector size="2" baseType="variant">
      <vt:variant>
        <vt:lpstr>Titolo</vt:lpstr>
      </vt:variant>
      <vt:variant>
        <vt:i4>1</vt:i4>
      </vt:variant>
    </vt:vector>
  </HeadingPairs>
  <TitlesOfParts>
    <vt:vector size="1" baseType="lpstr">
      <vt:lpstr>LA RICERCA DELLA VERITA’ E’ PIU’ PREZIOSA DEL SUO POSSESSO</vt:lpstr>
    </vt:vector>
  </TitlesOfParts>
  <Company>privato</Company>
  <LinksUpToDate>false</LinksUpToDate>
  <CharactersWithSpaces>59946</CharactersWithSpaces>
  <SharedDoc>false</SharedDoc>
  <HLinks>
    <vt:vector size="12" baseType="variant">
      <vt:variant>
        <vt:i4>7340078</vt:i4>
      </vt:variant>
      <vt:variant>
        <vt:i4>3</vt:i4>
      </vt:variant>
      <vt:variant>
        <vt:i4>0</vt:i4>
      </vt:variant>
      <vt:variant>
        <vt:i4>5</vt:i4>
      </vt:variant>
      <vt:variant>
        <vt:lpwstr>http://www.henry-miller.com/tropic/5-anecdote-v-image/anecdote-v-image-notes.html</vt:lpwstr>
      </vt:variant>
      <vt:variant>
        <vt:lpwstr>sdendnote53sym</vt:lpwstr>
      </vt:variant>
      <vt:variant>
        <vt:i4>7274620</vt:i4>
      </vt:variant>
      <vt:variant>
        <vt:i4>0</vt:i4>
      </vt:variant>
      <vt:variant>
        <vt:i4>0</vt:i4>
      </vt:variant>
      <vt:variant>
        <vt:i4>5</vt:i4>
      </vt:variant>
      <vt:variant>
        <vt:lpwstr>http://it.encarta.msn.com/encyclopedia_761576684/Etere_cosmico.html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RICERCA DELLA VERITA’ E’ PIU’ PREZIOSA DEL SUO POSSESSO</dc:title>
  <dc:subject/>
  <dc:creator>andrea</dc:creator>
  <cp:keywords/>
  <dc:description/>
  <cp:lastModifiedBy>andrea</cp:lastModifiedBy>
  <cp:revision>165</cp:revision>
  <cp:lastPrinted>2009-06-01T09:06:00Z</cp:lastPrinted>
  <dcterms:created xsi:type="dcterms:W3CDTF">2009-06-12T15:10:00Z</dcterms:created>
  <dcterms:modified xsi:type="dcterms:W3CDTF">2009-07-16T09:06:00Z</dcterms:modified>
</cp:coreProperties>
</file>